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E1C468" w14:textId="77777777" w:rsidR="00C65C94" w:rsidRDefault="00337755" w:rsidP="00C545AA">
      <w:pPr>
        <w:pStyle w:val="Heading1"/>
        <w:rPr>
          <w:rFonts w:ascii="Arial" w:hAnsi="Arial" w:cs="Arial"/>
        </w:rPr>
      </w:pPr>
      <w:bookmarkStart w:id="0" w:name="_GoBack"/>
      <w:bookmarkEnd w:id="0"/>
      <w:r w:rsidRPr="00337755">
        <w:rPr>
          <w:rFonts w:ascii="Arial" w:hAnsi="Arial" w:cs="Arial"/>
          <w:noProof/>
          <w:lang w:eastAsia="en-US"/>
        </w:rPr>
        <w:drawing>
          <wp:anchor distT="0" distB="0" distL="114300" distR="114300" simplePos="0" relativeHeight="251659264" behindDoc="0" locked="0" layoutInCell="1" allowOverlap="1" wp14:anchorId="36E1C5A4" wp14:editId="36E1C5A5">
            <wp:simplePos x="0" y="0"/>
            <wp:positionH relativeFrom="column">
              <wp:posOffset>-52796</wp:posOffset>
            </wp:positionH>
            <wp:positionV relativeFrom="paragraph">
              <wp:posOffset>52251</wp:posOffset>
            </wp:positionV>
            <wp:extent cx="3736522" cy="698863"/>
            <wp:effectExtent l="19050" t="0" r="0" b="0"/>
            <wp:wrapTopAndBottom/>
            <wp:docPr id="14" name="Picture 9" descr="E:\SQLBI\additional asks\PowerPivot Datasheet\SQL08r2_h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SQLBI\additional asks\PowerPivot Datasheet\SQL08r2_h_rgb.png"/>
                    <pic:cNvPicPr>
                      <a:picLocks noChangeAspect="1" noChangeArrowheads="1"/>
                    </pic:cNvPicPr>
                  </pic:nvPicPr>
                  <pic:blipFill>
                    <a:blip r:embed="rId12" cstate="print"/>
                    <a:srcRect/>
                    <a:stretch>
                      <a:fillRect/>
                    </a:stretch>
                  </pic:blipFill>
                  <pic:spPr bwMode="auto">
                    <a:xfrm>
                      <a:off x="0" y="0"/>
                      <a:ext cx="3737610" cy="696595"/>
                    </a:xfrm>
                    <a:prstGeom prst="rect">
                      <a:avLst/>
                    </a:prstGeom>
                    <a:noFill/>
                    <a:ln w="9525">
                      <a:noFill/>
                      <a:miter lim="800000"/>
                      <a:headEnd/>
                      <a:tailEnd/>
                    </a:ln>
                  </pic:spPr>
                </pic:pic>
              </a:graphicData>
            </a:graphic>
          </wp:anchor>
        </w:drawing>
      </w:r>
    </w:p>
    <w:p w14:paraId="36E1C469" w14:textId="77777777" w:rsidR="00C40699" w:rsidRPr="00C40699" w:rsidRDefault="00C40699" w:rsidP="00C40699"/>
    <w:p w14:paraId="36E1C46A" w14:textId="77777777" w:rsidR="004650A6" w:rsidRPr="008C4A8C" w:rsidRDefault="00D8321E" w:rsidP="008C4A8C">
      <w:pPr>
        <w:rPr>
          <w:rFonts w:ascii="Arial" w:hAnsi="Arial" w:cs="Arial"/>
          <w:sz w:val="36"/>
          <w:szCs w:val="36"/>
        </w:rPr>
      </w:pPr>
      <w:r w:rsidRPr="00D8321E">
        <w:rPr>
          <w:rFonts w:ascii="Arial" w:hAnsi="Arial" w:cs="Arial"/>
          <w:sz w:val="36"/>
          <w:szCs w:val="36"/>
        </w:rPr>
        <w:t>Microsoft SQL Server 2008 R2 Business Intelligence</w:t>
      </w:r>
    </w:p>
    <w:p w14:paraId="36E1C46B" w14:textId="77777777" w:rsidR="00C65C94" w:rsidRPr="00674032" w:rsidRDefault="00C65C94" w:rsidP="00C65C94">
      <w:pPr>
        <w:rPr>
          <w:rFonts w:ascii="Arial" w:hAnsi="Arial" w:cs="Arial"/>
        </w:rPr>
      </w:pPr>
      <w:r w:rsidRPr="00674032">
        <w:rPr>
          <w:rFonts w:ascii="Arial" w:hAnsi="Arial" w:cs="Arial"/>
        </w:rPr>
        <w:t xml:space="preserve">SQL Server </w:t>
      </w:r>
      <w:r w:rsidR="00D8321E">
        <w:rPr>
          <w:rFonts w:ascii="Arial" w:hAnsi="Arial" w:cs="Arial"/>
        </w:rPr>
        <w:t>White Paper</w:t>
      </w:r>
    </w:p>
    <w:p w14:paraId="36E1C46C" w14:textId="77777777" w:rsidR="00C545AA" w:rsidRPr="00674032" w:rsidRDefault="00C545AA" w:rsidP="00C545AA">
      <w:pPr>
        <w:rPr>
          <w:rFonts w:ascii="Arial" w:hAnsi="Arial" w:cs="Arial"/>
        </w:rPr>
      </w:pPr>
    </w:p>
    <w:p w14:paraId="36E1C46D" w14:textId="77777777" w:rsidR="00C65C94" w:rsidRPr="007D74E9" w:rsidRDefault="00C65C94" w:rsidP="00C65C94">
      <w:pPr>
        <w:rPr>
          <w:rFonts w:ascii="Arial" w:hAnsi="Arial" w:cs="Arial"/>
          <w:b/>
        </w:rPr>
      </w:pPr>
      <w:r w:rsidRPr="00674032">
        <w:rPr>
          <w:rFonts w:ascii="Arial" w:hAnsi="Arial" w:cs="Arial"/>
          <w:b/>
        </w:rPr>
        <w:t>Published:</w:t>
      </w:r>
      <w:r w:rsidRPr="00674032">
        <w:rPr>
          <w:rFonts w:ascii="Arial" w:hAnsi="Arial" w:cs="Arial"/>
        </w:rPr>
        <w:t xml:space="preserve"> </w:t>
      </w:r>
      <w:r w:rsidR="001938F9">
        <w:rPr>
          <w:rFonts w:ascii="Arial" w:hAnsi="Arial" w:cs="Arial"/>
        </w:rPr>
        <w:t xml:space="preserve">February </w:t>
      </w:r>
      <w:r w:rsidR="007D74E9" w:rsidRPr="007D74E9">
        <w:rPr>
          <w:rFonts w:ascii="Arial" w:hAnsi="Arial" w:cs="Arial"/>
        </w:rPr>
        <w:t>2009</w:t>
      </w:r>
    </w:p>
    <w:p w14:paraId="36E1C46E" w14:textId="77777777" w:rsidR="00C65C94" w:rsidRPr="00674032" w:rsidRDefault="00C65C94" w:rsidP="00C545AA">
      <w:pPr>
        <w:rPr>
          <w:rFonts w:ascii="Arial" w:hAnsi="Arial" w:cs="Arial"/>
        </w:rPr>
      </w:pPr>
      <w:r w:rsidRPr="00674032">
        <w:rPr>
          <w:rFonts w:ascii="Arial" w:hAnsi="Arial" w:cs="Arial"/>
          <w:b/>
        </w:rPr>
        <w:t>Applies to:</w:t>
      </w:r>
      <w:r w:rsidRPr="00674032">
        <w:rPr>
          <w:rFonts w:ascii="Arial" w:hAnsi="Arial" w:cs="Arial"/>
        </w:rPr>
        <w:t xml:space="preserve"> SQL Server 2008</w:t>
      </w:r>
      <w:r w:rsidR="009120A8">
        <w:rPr>
          <w:rFonts w:ascii="Arial" w:hAnsi="Arial" w:cs="Arial"/>
        </w:rPr>
        <w:t xml:space="preserve"> R2</w:t>
      </w:r>
    </w:p>
    <w:p w14:paraId="36E1C46F" w14:textId="77777777" w:rsidR="00C65C94" w:rsidRPr="00674032" w:rsidRDefault="00C65C94" w:rsidP="00C545AA">
      <w:pPr>
        <w:rPr>
          <w:rFonts w:ascii="Arial" w:hAnsi="Arial" w:cs="Arial"/>
        </w:rPr>
      </w:pPr>
    </w:p>
    <w:p w14:paraId="36E1C470" w14:textId="77777777" w:rsidR="00E82D8A" w:rsidRPr="00674032" w:rsidRDefault="00C65C94">
      <w:pPr>
        <w:rPr>
          <w:rFonts w:ascii="Arial" w:hAnsi="Arial" w:cs="Arial"/>
        </w:rPr>
      </w:pPr>
      <w:r w:rsidRPr="00674032">
        <w:rPr>
          <w:rFonts w:ascii="Arial" w:hAnsi="Arial" w:cs="Arial"/>
          <w:b/>
        </w:rPr>
        <w:t>Summary:</w:t>
      </w:r>
      <w:r w:rsidRPr="00674032">
        <w:rPr>
          <w:rFonts w:ascii="Arial" w:hAnsi="Arial" w:cs="Arial"/>
        </w:rPr>
        <w:t xml:space="preserve"> </w:t>
      </w:r>
      <w:r w:rsidR="005F0180">
        <w:rPr>
          <w:rFonts w:ascii="Arial" w:hAnsi="Arial" w:cs="Arial"/>
        </w:rPr>
        <w:t>Microsoft</w:t>
      </w:r>
      <w:r w:rsidR="004A6099">
        <w:rPr>
          <w:rStyle w:val="Body"/>
          <w:rFonts w:cs="Arial"/>
        </w:rPr>
        <w:t>®</w:t>
      </w:r>
      <w:r w:rsidR="005F0180" w:rsidRPr="005F0180">
        <w:rPr>
          <w:rFonts w:ascii="Arial" w:hAnsi="Arial" w:cs="Arial"/>
        </w:rPr>
        <w:t xml:space="preserve"> SQL Server</w:t>
      </w:r>
      <w:r w:rsidR="004A6099">
        <w:rPr>
          <w:rStyle w:val="Body"/>
          <w:rFonts w:cs="Arial"/>
        </w:rPr>
        <w:t>®</w:t>
      </w:r>
      <w:r w:rsidR="005F0180" w:rsidRPr="005F0180">
        <w:rPr>
          <w:rFonts w:ascii="Arial" w:hAnsi="Arial" w:cs="Arial"/>
        </w:rPr>
        <w:t xml:space="preserve"> 2008 R2 expands on the value delivered in SQL Server 2008</w:t>
      </w:r>
      <w:r w:rsidR="009E42D3" w:rsidRPr="009E42D3">
        <w:rPr>
          <w:rFonts w:ascii="Arial" w:hAnsi="Arial" w:cs="Arial"/>
        </w:rPr>
        <w:t xml:space="preserve"> </w:t>
      </w:r>
      <w:r w:rsidR="009E42D3" w:rsidRPr="005F0180">
        <w:rPr>
          <w:rFonts w:ascii="Arial" w:hAnsi="Arial" w:cs="Arial"/>
        </w:rPr>
        <w:t>to make actionable</w:t>
      </w:r>
      <w:r w:rsidR="009E42D3">
        <w:rPr>
          <w:rFonts w:ascii="Arial" w:hAnsi="Arial" w:cs="Arial"/>
        </w:rPr>
        <w:t xml:space="preserve"> business</w:t>
      </w:r>
      <w:r w:rsidR="009E42D3" w:rsidRPr="005F0180">
        <w:rPr>
          <w:rFonts w:ascii="Arial" w:hAnsi="Arial" w:cs="Arial"/>
        </w:rPr>
        <w:t xml:space="preserve"> intelligence </w:t>
      </w:r>
      <w:r w:rsidR="009E42D3">
        <w:rPr>
          <w:rFonts w:ascii="Arial" w:hAnsi="Arial" w:cs="Arial"/>
        </w:rPr>
        <w:t>accessible</w:t>
      </w:r>
      <w:r w:rsidR="009E42D3" w:rsidRPr="005F0180">
        <w:rPr>
          <w:rFonts w:ascii="Arial" w:hAnsi="Arial" w:cs="Arial"/>
        </w:rPr>
        <w:t xml:space="preserve"> to all employees</w:t>
      </w:r>
      <w:r w:rsidR="004A6099">
        <w:rPr>
          <w:rFonts w:ascii="Arial" w:hAnsi="Arial" w:cs="Arial"/>
        </w:rPr>
        <w:t>,</w:t>
      </w:r>
      <w:r w:rsidR="009E42D3" w:rsidRPr="005F0180">
        <w:rPr>
          <w:rFonts w:ascii="Arial" w:hAnsi="Arial" w:cs="Arial"/>
        </w:rPr>
        <w:t xml:space="preserve"> lead</w:t>
      </w:r>
      <w:r w:rsidR="009E42D3">
        <w:rPr>
          <w:rFonts w:ascii="Arial" w:hAnsi="Arial" w:cs="Arial"/>
        </w:rPr>
        <w:t>ing</w:t>
      </w:r>
      <w:r w:rsidR="009E42D3" w:rsidRPr="005F0180">
        <w:rPr>
          <w:rFonts w:ascii="Arial" w:hAnsi="Arial" w:cs="Arial"/>
        </w:rPr>
        <w:t xml:space="preserve"> to better, faster, more relevant decisions</w:t>
      </w:r>
      <w:r w:rsidR="009E42D3">
        <w:rPr>
          <w:rFonts w:ascii="Arial" w:hAnsi="Arial" w:cs="Arial"/>
        </w:rPr>
        <w:t>.</w:t>
      </w:r>
      <w:r w:rsidR="009E42D3" w:rsidRPr="009E42D3">
        <w:t xml:space="preserve"> </w:t>
      </w:r>
      <w:r w:rsidR="009E42D3" w:rsidRPr="009E42D3">
        <w:rPr>
          <w:rFonts w:ascii="Arial" w:hAnsi="Arial" w:cs="Arial"/>
        </w:rPr>
        <w:t xml:space="preserve">More than ever, organizations can empower individuals to gain deeper insight into all aspects of their business and to share their findings effortlessly and securely. </w:t>
      </w:r>
      <w:r w:rsidR="009E42D3" w:rsidRPr="005F0180">
        <w:rPr>
          <w:rFonts w:ascii="Arial" w:hAnsi="Arial" w:cs="Arial"/>
        </w:rPr>
        <w:t xml:space="preserve">SQL Server 2008 R2 </w:t>
      </w:r>
      <w:r w:rsidR="009E42D3">
        <w:rPr>
          <w:rFonts w:ascii="Arial" w:hAnsi="Arial" w:cs="Arial"/>
        </w:rPr>
        <w:t xml:space="preserve">helps organizations </w:t>
      </w:r>
      <w:r w:rsidR="009E42D3" w:rsidRPr="005F0180">
        <w:rPr>
          <w:rFonts w:ascii="Arial" w:hAnsi="Arial" w:cs="Arial"/>
        </w:rPr>
        <w:t xml:space="preserve">improve IT and developer </w:t>
      </w:r>
      <w:r w:rsidR="009E42D3">
        <w:rPr>
          <w:rFonts w:ascii="Arial" w:hAnsi="Arial" w:cs="Arial"/>
        </w:rPr>
        <w:t>efficiency</w:t>
      </w:r>
      <w:r w:rsidR="009E42D3" w:rsidRPr="005F0180">
        <w:rPr>
          <w:rFonts w:ascii="Arial" w:hAnsi="Arial" w:cs="Arial"/>
        </w:rPr>
        <w:t>.</w:t>
      </w:r>
      <w:r w:rsidR="009E42D3">
        <w:rPr>
          <w:rFonts w:ascii="Arial" w:hAnsi="Arial" w:cs="Arial"/>
        </w:rPr>
        <w:t xml:space="preserve"> Simply put, it </w:t>
      </w:r>
      <w:r w:rsidR="009E42D3" w:rsidRPr="005F0180">
        <w:rPr>
          <w:rFonts w:ascii="Arial" w:hAnsi="Arial" w:cs="Arial"/>
        </w:rPr>
        <w:t>redefines how organizations deliver and succeed with BI.</w:t>
      </w:r>
      <w:r w:rsidR="00E82D8A" w:rsidRPr="00674032">
        <w:rPr>
          <w:rFonts w:ascii="Arial" w:hAnsi="Arial" w:cs="Arial"/>
        </w:rPr>
        <w:br w:type="page"/>
      </w:r>
    </w:p>
    <w:p w14:paraId="36E1C471" w14:textId="77777777" w:rsidR="00C65C94" w:rsidRPr="008C4A8C" w:rsidRDefault="00E82D8A" w:rsidP="008C4A8C">
      <w:pPr>
        <w:rPr>
          <w:rFonts w:ascii="Arial" w:hAnsi="Arial" w:cs="Arial"/>
          <w:sz w:val="36"/>
          <w:szCs w:val="36"/>
        </w:rPr>
      </w:pPr>
      <w:r w:rsidRPr="008C4A8C">
        <w:rPr>
          <w:rFonts w:ascii="Arial" w:hAnsi="Arial" w:cs="Arial"/>
          <w:sz w:val="36"/>
          <w:szCs w:val="36"/>
        </w:rPr>
        <w:lastRenderedPageBreak/>
        <w:t>Copyright</w:t>
      </w:r>
    </w:p>
    <w:p w14:paraId="36E1C472" w14:textId="77777777" w:rsidR="00E82D8A" w:rsidRPr="00674032" w:rsidRDefault="00E82D8A" w:rsidP="00E82D8A">
      <w:pPr>
        <w:rPr>
          <w:rFonts w:ascii="Arial" w:hAnsi="Arial" w:cs="Arial"/>
        </w:rPr>
      </w:pPr>
      <w:r w:rsidRPr="00674032">
        <w:rPr>
          <w:rFonts w:ascii="Arial" w:hAnsi="Arial" w:cs="Arial"/>
        </w:rPr>
        <w:t xml:space="preserve">This is a preliminary document and may be changed substantially prior to final commercial release of the software described herein.  </w:t>
      </w:r>
    </w:p>
    <w:p w14:paraId="36E1C473" w14:textId="77777777" w:rsidR="00E82D8A" w:rsidRPr="00674032" w:rsidRDefault="00E82D8A" w:rsidP="00E82D8A">
      <w:pPr>
        <w:rPr>
          <w:rFonts w:ascii="Arial" w:hAnsi="Arial" w:cs="Arial"/>
        </w:rPr>
      </w:pPr>
      <w:r w:rsidRPr="00674032">
        <w:rPr>
          <w:rFonts w:ascii="Arial" w:hAnsi="Arial" w:cs="Arial"/>
        </w:rP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36E1C474" w14:textId="77777777" w:rsidR="00E82D8A" w:rsidRPr="00674032" w:rsidRDefault="00E82D8A" w:rsidP="00E82D8A">
      <w:pPr>
        <w:rPr>
          <w:rFonts w:ascii="Arial" w:hAnsi="Arial" w:cs="Arial"/>
        </w:rPr>
      </w:pPr>
      <w:r w:rsidRPr="00674032">
        <w:rPr>
          <w:rFonts w:ascii="Arial" w:hAnsi="Arial" w:cs="Arial"/>
        </w:rPr>
        <w:t xml:space="preserve">This </w:t>
      </w:r>
      <w:r w:rsidR="00387DE0" w:rsidRPr="00674032">
        <w:rPr>
          <w:rFonts w:ascii="Arial" w:hAnsi="Arial" w:cs="Arial"/>
        </w:rPr>
        <w:t>w</w:t>
      </w:r>
      <w:r w:rsidRPr="00674032">
        <w:rPr>
          <w:rFonts w:ascii="Arial" w:hAnsi="Arial" w:cs="Arial"/>
        </w:rPr>
        <w:t xml:space="preserve">hite </w:t>
      </w:r>
      <w:r w:rsidR="00387DE0" w:rsidRPr="00674032">
        <w:rPr>
          <w:rFonts w:ascii="Arial" w:hAnsi="Arial" w:cs="Arial"/>
        </w:rPr>
        <w:t>p</w:t>
      </w:r>
      <w:r w:rsidRPr="00674032">
        <w:rPr>
          <w:rFonts w:ascii="Arial" w:hAnsi="Arial" w:cs="Arial"/>
        </w:rPr>
        <w:t>aper is for informational purposes only. MICROSOFT MAKES NO WARRANTIES, EXPRESS, IMPLIED</w:t>
      </w:r>
      <w:r w:rsidR="00387DE0" w:rsidRPr="00674032">
        <w:rPr>
          <w:rFonts w:ascii="Arial" w:hAnsi="Arial" w:cs="Arial"/>
        </w:rPr>
        <w:t>,</w:t>
      </w:r>
      <w:r w:rsidRPr="00674032">
        <w:rPr>
          <w:rFonts w:ascii="Arial" w:hAnsi="Arial" w:cs="Arial"/>
        </w:rPr>
        <w:t xml:space="preserve"> OR STATUTORY, AS TO THE INFORMATION IN THIS DOCUMENT.</w:t>
      </w:r>
    </w:p>
    <w:p w14:paraId="36E1C475" w14:textId="77777777" w:rsidR="00E82D8A" w:rsidRPr="00674032" w:rsidRDefault="00E82D8A" w:rsidP="00E82D8A">
      <w:pPr>
        <w:rPr>
          <w:rFonts w:ascii="Arial" w:hAnsi="Arial" w:cs="Arial"/>
        </w:rPr>
      </w:pPr>
      <w:r w:rsidRPr="00674032">
        <w:rPr>
          <w:rFonts w:ascii="Arial" w:hAnsi="Arial" w:cs="Arial"/>
        </w:rPr>
        <w:t>Complying with all applicable copyright laws is the responsibility of the user. Without limiting the rights under copyright, no part of this document may be reproduced, stored in</w:t>
      </w:r>
      <w:r w:rsidR="00387DE0" w:rsidRPr="00674032">
        <w:rPr>
          <w:rFonts w:ascii="Arial" w:hAnsi="Arial" w:cs="Arial"/>
        </w:rPr>
        <w:t>,</w:t>
      </w:r>
      <w:r w:rsidRPr="00674032">
        <w:rPr>
          <w:rFonts w:ascii="Arial" w:hAnsi="Arial" w:cs="Arial"/>
        </w:rPr>
        <w:t xml:space="preserve"> or introduced into a retrieval system, or transmitted in any form or by any means (electronic, mechanical, photocopying, recording, or otherwise), or for any purpose, without the express written permission of Microsoft Corporation. </w:t>
      </w:r>
    </w:p>
    <w:p w14:paraId="36E1C476" w14:textId="77777777" w:rsidR="00E82D8A" w:rsidRPr="00674032" w:rsidRDefault="00E82D8A" w:rsidP="00E82D8A">
      <w:pPr>
        <w:rPr>
          <w:rFonts w:ascii="Arial" w:hAnsi="Arial" w:cs="Arial"/>
        </w:rPr>
      </w:pPr>
      <w:r w:rsidRPr="00674032">
        <w:rPr>
          <w:rFonts w:ascii="Arial" w:hAnsi="Arial" w:cs="Arial"/>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36E1C477" w14:textId="77777777" w:rsidR="00E82D8A" w:rsidRPr="00674032" w:rsidRDefault="00E82D8A" w:rsidP="00E82D8A">
      <w:pPr>
        <w:rPr>
          <w:rFonts w:ascii="Arial" w:hAnsi="Arial" w:cs="Arial"/>
        </w:rPr>
      </w:pPr>
    </w:p>
    <w:p w14:paraId="36E1C478" w14:textId="77777777" w:rsidR="00E82D8A" w:rsidRPr="00674032" w:rsidRDefault="00E82D8A" w:rsidP="00E82D8A">
      <w:pPr>
        <w:rPr>
          <w:rFonts w:ascii="Arial" w:hAnsi="Arial" w:cs="Arial"/>
        </w:rPr>
      </w:pPr>
      <w:r w:rsidRPr="00674032">
        <w:rPr>
          <w:rFonts w:ascii="Arial" w:hAnsi="Arial" w:cs="Arial"/>
        </w:rPr>
        <w:t>© 20</w:t>
      </w:r>
      <w:r w:rsidR="009120A8">
        <w:rPr>
          <w:rFonts w:ascii="Arial" w:hAnsi="Arial" w:cs="Arial"/>
        </w:rPr>
        <w:t>1</w:t>
      </w:r>
      <w:r w:rsidRPr="00674032">
        <w:rPr>
          <w:rFonts w:ascii="Arial" w:hAnsi="Arial" w:cs="Arial"/>
        </w:rPr>
        <w:t>0 Microsoft Corporation. All rights reserved.</w:t>
      </w:r>
    </w:p>
    <w:p w14:paraId="36E1C479" w14:textId="77777777" w:rsidR="00E82D8A" w:rsidRPr="00674032" w:rsidRDefault="00E82D8A" w:rsidP="00E82D8A">
      <w:pPr>
        <w:rPr>
          <w:rFonts w:ascii="Arial" w:hAnsi="Arial" w:cs="Arial"/>
        </w:rPr>
      </w:pPr>
    </w:p>
    <w:p w14:paraId="36E1C47A" w14:textId="77777777" w:rsidR="00E82D8A" w:rsidRPr="00674032" w:rsidRDefault="00E82D8A" w:rsidP="00E82D8A">
      <w:pPr>
        <w:rPr>
          <w:rFonts w:ascii="Arial" w:hAnsi="Arial" w:cs="Arial"/>
        </w:rPr>
      </w:pPr>
      <w:r w:rsidRPr="00674032">
        <w:rPr>
          <w:rFonts w:ascii="Arial" w:hAnsi="Arial" w:cs="Arial"/>
        </w:rPr>
        <w:t>Microsoft,</w:t>
      </w:r>
      <w:r w:rsidR="003A40C1" w:rsidRPr="0007399A">
        <w:rPr>
          <w:rFonts w:ascii="Arial" w:hAnsi="Arial"/>
        </w:rPr>
        <w:t xml:space="preserve"> </w:t>
      </w:r>
      <w:r w:rsidR="002C7FA4" w:rsidRPr="0007399A">
        <w:rPr>
          <w:rStyle w:val="Body"/>
        </w:rPr>
        <w:t>Excel</w:t>
      </w:r>
      <w:r w:rsidR="003A40C1" w:rsidRPr="0007399A">
        <w:rPr>
          <w:rStyle w:val="Body"/>
        </w:rPr>
        <w:t xml:space="preserve">, </w:t>
      </w:r>
      <w:r w:rsidR="002C7FA4" w:rsidRPr="0007399A">
        <w:rPr>
          <w:rStyle w:val="Body"/>
        </w:rPr>
        <w:t>Fluent</w:t>
      </w:r>
      <w:r w:rsidR="003A40C1" w:rsidRPr="0007399A">
        <w:rPr>
          <w:rStyle w:val="Body"/>
        </w:rPr>
        <w:t xml:space="preserve">, Internet Explorer, </w:t>
      </w:r>
      <w:r w:rsidR="002C7FA4" w:rsidRPr="0007399A">
        <w:rPr>
          <w:rStyle w:val="Body"/>
        </w:rPr>
        <w:t>the Office logo</w:t>
      </w:r>
      <w:r w:rsidR="003A40C1" w:rsidRPr="0007399A">
        <w:rPr>
          <w:rStyle w:val="Body"/>
        </w:rPr>
        <w:t xml:space="preserve">, </w:t>
      </w:r>
      <w:r w:rsidR="002C7FA4" w:rsidRPr="0007399A">
        <w:rPr>
          <w:rStyle w:val="Body"/>
        </w:rPr>
        <w:t>SharePoint</w:t>
      </w:r>
      <w:r w:rsidR="003A40C1" w:rsidRPr="0007399A">
        <w:rPr>
          <w:rStyle w:val="Body"/>
        </w:rPr>
        <w:t xml:space="preserve">, </w:t>
      </w:r>
      <w:r w:rsidR="002C7FA4" w:rsidRPr="0007399A">
        <w:rPr>
          <w:rStyle w:val="Body"/>
        </w:rPr>
        <w:t>SQL Server</w:t>
      </w:r>
      <w:r w:rsidR="003A40C1" w:rsidRPr="0007399A">
        <w:rPr>
          <w:rStyle w:val="Body"/>
        </w:rPr>
        <w:t xml:space="preserve">, </w:t>
      </w:r>
      <w:r w:rsidR="00C56840">
        <w:rPr>
          <w:rStyle w:val="Body"/>
        </w:rPr>
        <w:t xml:space="preserve">VertiPaq, </w:t>
      </w:r>
      <w:r w:rsidR="002C7FA4" w:rsidRPr="0007399A">
        <w:rPr>
          <w:rStyle w:val="Body"/>
        </w:rPr>
        <w:t>Windows</w:t>
      </w:r>
      <w:r w:rsidR="003A40C1" w:rsidRPr="0007399A">
        <w:rPr>
          <w:rStyle w:val="Body"/>
        </w:rPr>
        <w:t xml:space="preserve">, </w:t>
      </w:r>
      <w:r w:rsidR="0007399A" w:rsidRPr="0007399A">
        <w:rPr>
          <w:rStyle w:val="Body"/>
        </w:rPr>
        <w:t xml:space="preserve">and </w:t>
      </w:r>
      <w:r w:rsidR="002C7FA4" w:rsidRPr="0007399A">
        <w:rPr>
          <w:rStyle w:val="Body"/>
        </w:rPr>
        <w:t>Windows Server</w:t>
      </w:r>
      <w:r w:rsidRPr="00674032">
        <w:rPr>
          <w:rFonts w:ascii="Arial" w:hAnsi="Arial" w:cs="Arial"/>
        </w:rPr>
        <w:t xml:space="preserve"> are trademarks of </w:t>
      </w:r>
      <w:r w:rsidR="00387DE0" w:rsidRPr="00674032">
        <w:rPr>
          <w:rFonts w:ascii="Arial" w:hAnsi="Arial" w:cs="Arial"/>
        </w:rPr>
        <w:t xml:space="preserve">the </w:t>
      </w:r>
      <w:r w:rsidRPr="00674032">
        <w:rPr>
          <w:rFonts w:ascii="Arial" w:hAnsi="Arial" w:cs="Arial"/>
        </w:rPr>
        <w:t xml:space="preserve">Microsoft </w:t>
      </w:r>
      <w:r w:rsidR="00387DE0" w:rsidRPr="00674032">
        <w:rPr>
          <w:rFonts w:ascii="Arial" w:hAnsi="Arial" w:cs="Arial"/>
        </w:rPr>
        <w:t>group of companies</w:t>
      </w:r>
      <w:r w:rsidRPr="00674032">
        <w:rPr>
          <w:rFonts w:ascii="Arial" w:hAnsi="Arial" w:cs="Arial"/>
        </w:rPr>
        <w:t>.</w:t>
      </w:r>
    </w:p>
    <w:p w14:paraId="36E1C47B" w14:textId="77777777" w:rsidR="00E82D8A" w:rsidRPr="00674032" w:rsidRDefault="00E82D8A" w:rsidP="00E82D8A">
      <w:pPr>
        <w:rPr>
          <w:rFonts w:ascii="Arial" w:hAnsi="Arial" w:cs="Arial"/>
        </w:rPr>
      </w:pPr>
    </w:p>
    <w:p w14:paraId="36E1C47C" w14:textId="77777777" w:rsidR="00F931F8" w:rsidRDefault="00F34F4E" w:rsidP="00E82D8A">
      <w:pPr>
        <w:rPr>
          <w:rFonts w:ascii="Arial" w:hAnsi="Arial" w:cs="Arial"/>
        </w:rPr>
      </w:pPr>
      <w:r w:rsidRPr="00674032">
        <w:rPr>
          <w:rFonts w:ascii="Arial" w:hAnsi="Arial" w:cs="Arial"/>
        </w:rPr>
        <w:t>All other trademarks are property of their respective owners.</w:t>
      </w:r>
    </w:p>
    <w:p w14:paraId="36E1C47D" w14:textId="77777777" w:rsidR="00F931F8" w:rsidRDefault="00F931F8">
      <w:pPr>
        <w:rPr>
          <w:rFonts w:ascii="Arial" w:hAnsi="Arial" w:cs="Arial"/>
        </w:rPr>
      </w:pPr>
      <w:r>
        <w:rPr>
          <w:rFonts w:ascii="Arial" w:hAnsi="Arial" w:cs="Arial"/>
        </w:rPr>
        <w:br w:type="page"/>
      </w:r>
    </w:p>
    <w:p w14:paraId="36E1C47E" w14:textId="77777777" w:rsidR="00E82D8A" w:rsidRPr="00223821" w:rsidRDefault="00E82D8A" w:rsidP="00223821">
      <w:pPr>
        <w:rPr>
          <w:rFonts w:ascii="Arial" w:hAnsi="Arial" w:cs="Arial"/>
          <w:sz w:val="36"/>
          <w:szCs w:val="36"/>
        </w:rPr>
      </w:pPr>
      <w:r w:rsidRPr="00223821">
        <w:rPr>
          <w:rFonts w:ascii="Arial" w:hAnsi="Arial" w:cs="Arial"/>
          <w:sz w:val="36"/>
          <w:szCs w:val="36"/>
        </w:rPr>
        <w:lastRenderedPageBreak/>
        <w:t>Contents</w:t>
      </w:r>
    </w:p>
    <w:p w14:paraId="36E1C47F" w14:textId="77777777" w:rsidR="00517D32" w:rsidRDefault="000B5913">
      <w:pPr>
        <w:pStyle w:val="TOC1"/>
        <w:tabs>
          <w:tab w:val="right" w:leader="dot" w:pos="9350"/>
        </w:tabs>
        <w:rPr>
          <w:noProof/>
        </w:rPr>
      </w:pPr>
      <w:r w:rsidRPr="00674032">
        <w:rPr>
          <w:rFonts w:ascii="Arial" w:hAnsi="Arial" w:cs="Arial"/>
        </w:rPr>
        <w:fldChar w:fldCharType="begin"/>
      </w:r>
      <w:r w:rsidR="00A22239" w:rsidRPr="00674032">
        <w:rPr>
          <w:rFonts w:ascii="Arial" w:hAnsi="Arial" w:cs="Arial"/>
        </w:rPr>
        <w:instrText xml:space="preserve"> TOC \o "1-3" \h \z \u </w:instrText>
      </w:r>
      <w:r w:rsidRPr="00674032">
        <w:rPr>
          <w:rFonts w:ascii="Arial" w:hAnsi="Arial" w:cs="Arial"/>
        </w:rPr>
        <w:fldChar w:fldCharType="separate"/>
      </w:r>
      <w:hyperlink w:anchor="_Toc252448683" w:history="1">
        <w:r w:rsidR="00517D32" w:rsidRPr="007D270B">
          <w:rPr>
            <w:rStyle w:val="Hyperlink"/>
            <w:rFonts w:ascii="Arial" w:hAnsi="Arial" w:cs="Arial"/>
            <w:noProof/>
          </w:rPr>
          <w:t>Executive Summary</w:t>
        </w:r>
        <w:r w:rsidR="00517D32">
          <w:rPr>
            <w:noProof/>
            <w:webHidden/>
          </w:rPr>
          <w:tab/>
        </w:r>
        <w:r>
          <w:rPr>
            <w:noProof/>
            <w:webHidden/>
          </w:rPr>
          <w:fldChar w:fldCharType="begin"/>
        </w:r>
        <w:r w:rsidR="00517D32">
          <w:rPr>
            <w:noProof/>
            <w:webHidden/>
          </w:rPr>
          <w:instrText xml:space="preserve"> PAGEREF _Toc252448683 \h </w:instrText>
        </w:r>
        <w:r>
          <w:rPr>
            <w:noProof/>
            <w:webHidden/>
          </w:rPr>
        </w:r>
        <w:r>
          <w:rPr>
            <w:noProof/>
            <w:webHidden/>
          </w:rPr>
          <w:fldChar w:fldCharType="separate"/>
        </w:r>
        <w:r w:rsidR="00517D32">
          <w:rPr>
            <w:noProof/>
            <w:webHidden/>
          </w:rPr>
          <w:t>4</w:t>
        </w:r>
        <w:r>
          <w:rPr>
            <w:noProof/>
            <w:webHidden/>
          </w:rPr>
          <w:fldChar w:fldCharType="end"/>
        </w:r>
      </w:hyperlink>
    </w:p>
    <w:p w14:paraId="36E1C480" w14:textId="77777777" w:rsidR="00517D32" w:rsidRDefault="00482599">
      <w:pPr>
        <w:pStyle w:val="TOC1"/>
        <w:tabs>
          <w:tab w:val="right" w:leader="dot" w:pos="9350"/>
        </w:tabs>
        <w:rPr>
          <w:noProof/>
        </w:rPr>
      </w:pPr>
      <w:hyperlink w:anchor="_Toc252448684" w:history="1">
        <w:r w:rsidR="00517D32" w:rsidRPr="007D270B">
          <w:rPr>
            <w:rStyle w:val="Hyperlink"/>
            <w:rFonts w:ascii="Arial" w:hAnsi="Arial" w:cs="Arial"/>
            <w:noProof/>
          </w:rPr>
          <w:t>Introduction</w:t>
        </w:r>
        <w:r w:rsidR="00517D32">
          <w:rPr>
            <w:noProof/>
            <w:webHidden/>
          </w:rPr>
          <w:tab/>
        </w:r>
        <w:r w:rsidR="000B5913">
          <w:rPr>
            <w:noProof/>
            <w:webHidden/>
          </w:rPr>
          <w:fldChar w:fldCharType="begin"/>
        </w:r>
        <w:r w:rsidR="00517D32">
          <w:rPr>
            <w:noProof/>
            <w:webHidden/>
          </w:rPr>
          <w:instrText xml:space="preserve"> PAGEREF _Toc252448684 \h </w:instrText>
        </w:r>
        <w:r w:rsidR="000B5913">
          <w:rPr>
            <w:noProof/>
            <w:webHidden/>
          </w:rPr>
        </w:r>
        <w:r w:rsidR="000B5913">
          <w:rPr>
            <w:noProof/>
            <w:webHidden/>
          </w:rPr>
          <w:fldChar w:fldCharType="separate"/>
        </w:r>
        <w:r w:rsidR="00517D32">
          <w:rPr>
            <w:noProof/>
            <w:webHidden/>
          </w:rPr>
          <w:t>5</w:t>
        </w:r>
        <w:r w:rsidR="000B5913">
          <w:rPr>
            <w:noProof/>
            <w:webHidden/>
          </w:rPr>
          <w:fldChar w:fldCharType="end"/>
        </w:r>
      </w:hyperlink>
    </w:p>
    <w:p w14:paraId="36E1C481" w14:textId="77777777" w:rsidR="00517D32" w:rsidRDefault="00482599">
      <w:pPr>
        <w:pStyle w:val="TOC1"/>
        <w:tabs>
          <w:tab w:val="right" w:leader="dot" w:pos="9350"/>
        </w:tabs>
        <w:rPr>
          <w:noProof/>
        </w:rPr>
      </w:pPr>
      <w:hyperlink w:anchor="_Toc252448685" w:history="1">
        <w:r w:rsidR="00517D32" w:rsidRPr="007D270B">
          <w:rPr>
            <w:rStyle w:val="Hyperlink"/>
            <w:rFonts w:ascii="Arial" w:hAnsi="Arial" w:cs="Arial"/>
            <w:noProof/>
          </w:rPr>
          <w:t>Business Benefits of the Microsoft BI Solution Stack</w:t>
        </w:r>
        <w:r w:rsidR="00517D32">
          <w:rPr>
            <w:noProof/>
            <w:webHidden/>
          </w:rPr>
          <w:tab/>
        </w:r>
        <w:r w:rsidR="000B5913">
          <w:rPr>
            <w:noProof/>
            <w:webHidden/>
          </w:rPr>
          <w:fldChar w:fldCharType="begin"/>
        </w:r>
        <w:r w:rsidR="00517D32">
          <w:rPr>
            <w:noProof/>
            <w:webHidden/>
          </w:rPr>
          <w:instrText xml:space="preserve"> PAGEREF _Toc252448685 \h </w:instrText>
        </w:r>
        <w:r w:rsidR="000B5913">
          <w:rPr>
            <w:noProof/>
            <w:webHidden/>
          </w:rPr>
        </w:r>
        <w:r w:rsidR="000B5913">
          <w:rPr>
            <w:noProof/>
            <w:webHidden/>
          </w:rPr>
          <w:fldChar w:fldCharType="separate"/>
        </w:r>
        <w:r w:rsidR="00517D32">
          <w:rPr>
            <w:noProof/>
            <w:webHidden/>
          </w:rPr>
          <w:t>5</w:t>
        </w:r>
        <w:r w:rsidR="000B5913">
          <w:rPr>
            <w:noProof/>
            <w:webHidden/>
          </w:rPr>
          <w:fldChar w:fldCharType="end"/>
        </w:r>
      </w:hyperlink>
    </w:p>
    <w:p w14:paraId="36E1C482" w14:textId="77777777" w:rsidR="00517D32" w:rsidRDefault="00482599">
      <w:pPr>
        <w:pStyle w:val="TOC1"/>
        <w:tabs>
          <w:tab w:val="right" w:leader="dot" w:pos="9350"/>
        </w:tabs>
        <w:rPr>
          <w:noProof/>
        </w:rPr>
      </w:pPr>
      <w:hyperlink w:anchor="_Toc252448686" w:history="1">
        <w:r w:rsidR="00517D32" w:rsidRPr="007D270B">
          <w:rPr>
            <w:rStyle w:val="Hyperlink"/>
            <w:rFonts w:ascii="Arial" w:hAnsi="Arial" w:cs="Arial"/>
            <w:noProof/>
          </w:rPr>
          <w:t>Taking Advantage of Latest Hardware Trends</w:t>
        </w:r>
        <w:r w:rsidR="00517D32">
          <w:rPr>
            <w:noProof/>
            <w:webHidden/>
          </w:rPr>
          <w:tab/>
        </w:r>
        <w:r w:rsidR="000B5913">
          <w:rPr>
            <w:noProof/>
            <w:webHidden/>
          </w:rPr>
          <w:fldChar w:fldCharType="begin"/>
        </w:r>
        <w:r w:rsidR="00517D32">
          <w:rPr>
            <w:noProof/>
            <w:webHidden/>
          </w:rPr>
          <w:instrText xml:space="preserve"> PAGEREF _Toc252448686 \h </w:instrText>
        </w:r>
        <w:r w:rsidR="000B5913">
          <w:rPr>
            <w:noProof/>
            <w:webHidden/>
          </w:rPr>
        </w:r>
        <w:r w:rsidR="000B5913">
          <w:rPr>
            <w:noProof/>
            <w:webHidden/>
          </w:rPr>
          <w:fldChar w:fldCharType="separate"/>
        </w:r>
        <w:r w:rsidR="00517D32">
          <w:rPr>
            <w:noProof/>
            <w:webHidden/>
          </w:rPr>
          <w:t>7</w:t>
        </w:r>
        <w:r w:rsidR="000B5913">
          <w:rPr>
            <w:noProof/>
            <w:webHidden/>
          </w:rPr>
          <w:fldChar w:fldCharType="end"/>
        </w:r>
      </w:hyperlink>
    </w:p>
    <w:p w14:paraId="36E1C483" w14:textId="77777777" w:rsidR="00517D32" w:rsidRDefault="00482599">
      <w:pPr>
        <w:pStyle w:val="TOC2"/>
        <w:tabs>
          <w:tab w:val="right" w:leader="dot" w:pos="9350"/>
        </w:tabs>
        <w:rPr>
          <w:noProof/>
        </w:rPr>
      </w:pPr>
      <w:hyperlink w:anchor="_Toc252448687" w:history="1">
        <w:r w:rsidR="00517D32" w:rsidRPr="007D270B">
          <w:rPr>
            <w:rStyle w:val="Hyperlink"/>
            <w:rFonts w:ascii="Arial" w:hAnsi="Arial" w:cs="Arial"/>
            <w:noProof/>
          </w:rPr>
          <w:t>Scale-Up Designs based on Top-End Server Models</w:t>
        </w:r>
        <w:r w:rsidR="00517D32">
          <w:rPr>
            <w:noProof/>
            <w:webHidden/>
          </w:rPr>
          <w:tab/>
        </w:r>
        <w:r w:rsidR="000B5913">
          <w:rPr>
            <w:noProof/>
            <w:webHidden/>
          </w:rPr>
          <w:fldChar w:fldCharType="begin"/>
        </w:r>
        <w:r w:rsidR="00517D32">
          <w:rPr>
            <w:noProof/>
            <w:webHidden/>
          </w:rPr>
          <w:instrText xml:space="preserve"> PAGEREF _Toc252448687 \h </w:instrText>
        </w:r>
        <w:r w:rsidR="000B5913">
          <w:rPr>
            <w:noProof/>
            <w:webHidden/>
          </w:rPr>
        </w:r>
        <w:r w:rsidR="000B5913">
          <w:rPr>
            <w:noProof/>
            <w:webHidden/>
          </w:rPr>
          <w:fldChar w:fldCharType="separate"/>
        </w:r>
        <w:r w:rsidR="00517D32">
          <w:rPr>
            <w:noProof/>
            <w:webHidden/>
          </w:rPr>
          <w:t>8</w:t>
        </w:r>
        <w:r w:rsidR="000B5913">
          <w:rPr>
            <w:noProof/>
            <w:webHidden/>
          </w:rPr>
          <w:fldChar w:fldCharType="end"/>
        </w:r>
      </w:hyperlink>
    </w:p>
    <w:p w14:paraId="36E1C484" w14:textId="77777777" w:rsidR="00517D32" w:rsidRDefault="00482599">
      <w:pPr>
        <w:pStyle w:val="TOC2"/>
        <w:tabs>
          <w:tab w:val="right" w:leader="dot" w:pos="9350"/>
        </w:tabs>
        <w:rPr>
          <w:noProof/>
        </w:rPr>
      </w:pPr>
      <w:hyperlink w:anchor="_Toc252448688" w:history="1">
        <w:r w:rsidR="00517D32" w:rsidRPr="007D270B">
          <w:rPr>
            <w:rStyle w:val="Hyperlink"/>
            <w:rFonts w:ascii="Arial" w:hAnsi="Arial" w:cs="Arial"/>
            <w:noProof/>
          </w:rPr>
          <w:t>Enterprise Flash Drives</w:t>
        </w:r>
        <w:r w:rsidR="00517D32">
          <w:rPr>
            <w:noProof/>
            <w:webHidden/>
          </w:rPr>
          <w:tab/>
        </w:r>
        <w:r w:rsidR="000B5913">
          <w:rPr>
            <w:noProof/>
            <w:webHidden/>
          </w:rPr>
          <w:fldChar w:fldCharType="begin"/>
        </w:r>
        <w:r w:rsidR="00517D32">
          <w:rPr>
            <w:noProof/>
            <w:webHidden/>
          </w:rPr>
          <w:instrText xml:space="preserve"> PAGEREF _Toc252448688 \h </w:instrText>
        </w:r>
        <w:r w:rsidR="000B5913">
          <w:rPr>
            <w:noProof/>
            <w:webHidden/>
          </w:rPr>
        </w:r>
        <w:r w:rsidR="000B5913">
          <w:rPr>
            <w:noProof/>
            <w:webHidden/>
          </w:rPr>
          <w:fldChar w:fldCharType="separate"/>
        </w:r>
        <w:r w:rsidR="00517D32">
          <w:rPr>
            <w:noProof/>
            <w:webHidden/>
          </w:rPr>
          <w:t>9</w:t>
        </w:r>
        <w:r w:rsidR="000B5913">
          <w:rPr>
            <w:noProof/>
            <w:webHidden/>
          </w:rPr>
          <w:fldChar w:fldCharType="end"/>
        </w:r>
      </w:hyperlink>
    </w:p>
    <w:p w14:paraId="36E1C485" w14:textId="77777777" w:rsidR="00517D32" w:rsidRDefault="00482599">
      <w:pPr>
        <w:pStyle w:val="TOC2"/>
        <w:tabs>
          <w:tab w:val="right" w:leader="dot" w:pos="9350"/>
        </w:tabs>
        <w:rPr>
          <w:noProof/>
        </w:rPr>
      </w:pPr>
      <w:hyperlink w:anchor="_Toc252448689" w:history="1">
        <w:r w:rsidR="00517D32" w:rsidRPr="007D270B">
          <w:rPr>
            <w:rStyle w:val="Hyperlink"/>
            <w:rFonts w:ascii="Arial" w:hAnsi="Arial" w:cs="Arial"/>
            <w:noProof/>
          </w:rPr>
          <w:t>Next Generation Client Hardware</w:t>
        </w:r>
        <w:r w:rsidR="00517D32">
          <w:rPr>
            <w:noProof/>
            <w:webHidden/>
          </w:rPr>
          <w:tab/>
        </w:r>
        <w:r w:rsidR="000B5913">
          <w:rPr>
            <w:noProof/>
            <w:webHidden/>
          </w:rPr>
          <w:fldChar w:fldCharType="begin"/>
        </w:r>
        <w:r w:rsidR="00517D32">
          <w:rPr>
            <w:noProof/>
            <w:webHidden/>
          </w:rPr>
          <w:instrText xml:space="preserve"> PAGEREF _Toc252448689 \h </w:instrText>
        </w:r>
        <w:r w:rsidR="000B5913">
          <w:rPr>
            <w:noProof/>
            <w:webHidden/>
          </w:rPr>
        </w:r>
        <w:r w:rsidR="000B5913">
          <w:rPr>
            <w:noProof/>
            <w:webHidden/>
          </w:rPr>
          <w:fldChar w:fldCharType="separate"/>
        </w:r>
        <w:r w:rsidR="00517D32">
          <w:rPr>
            <w:noProof/>
            <w:webHidden/>
          </w:rPr>
          <w:t>9</w:t>
        </w:r>
        <w:r w:rsidR="000B5913">
          <w:rPr>
            <w:noProof/>
            <w:webHidden/>
          </w:rPr>
          <w:fldChar w:fldCharType="end"/>
        </w:r>
      </w:hyperlink>
    </w:p>
    <w:p w14:paraId="36E1C486" w14:textId="77777777" w:rsidR="00517D32" w:rsidRDefault="00482599">
      <w:pPr>
        <w:pStyle w:val="TOC1"/>
        <w:tabs>
          <w:tab w:val="right" w:leader="dot" w:pos="9350"/>
        </w:tabs>
        <w:rPr>
          <w:noProof/>
        </w:rPr>
      </w:pPr>
      <w:hyperlink w:anchor="_Toc252448690" w:history="1">
        <w:r w:rsidR="00517D32" w:rsidRPr="007D270B">
          <w:rPr>
            <w:rStyle w:val="Hyperlink"/>
            <w:rFonts w:ascii="Arial" w:hAnsi="Arial" w:cs="Arial"/>
            <w:noProof/>
          </w:rPr>
          <w:t>SQL Server 2008 R2 BI Technologies</w:t>
        </w:r>
        <w:r w:rsidR="00517D32">
          <w:rPr>
            <w:noProof/>
            <w:webHidden/>
          </w:rPr>
          <w:tab/>
        </w:r>
        <w:r w:rsidR="000B5913">
          <w:rPr>
            <w:noProof/>
            <w:webHidden/>
          </w:rPr>
          <w:fldChar w:fldCharType="begin"/>
        </w:r>
        <w:r w:rsidR="00517D32">
          <w:rPr>
            <w:noProof/>
            <w:webHidden/>
          </w:rPr>
          <w:instrText xml:space="preserve"> PAGEREF _Toc252448690 \h </w:instrText>
        </w:r>
        <w:r w:rsidR="000B5913">
          <w:rPr>
            <w:noProof/>
            <w:webHidden/>
          </w:rPr>
        </w:r>
        <w:r w:rsidR="000B5913">
          <w:rPr>
            <w:noProof/>
            <w:webHidden/>
          </w:rPr>
          <w:fldChar w:fldCharType="separate"/>
        </w:r>
        <w:r w:rsidR="00517D32">
          <w:rPr>
            <w:noProof/>
            <w:webHidden/>
          </w:rPr>
          <w:t>10</w:t>
        </w:r>
        <w:r w:rsidR="000B5913">
          <w:rPr>
            <w:noProof/>
            <w:webHidden/>
          </w:rPr>
          <w:fldChar w:fldCharType="end"/>
        </w:r>
      </w:hyperlink>
    </w:p>
    <w:p w14:paraId="36E1C487" w14:textId="77777777" w:rsidR="00517D32" w:rsidRDefault="00482599">
      <w:pPr>
        <w:pStyle w:val="TOC1"/>
        <w:tabs>
          <w:tab w:val="right" w:leader="dot" w:pos="9350"/>
        </w:tabs>
        <w:rPr>
          <w:noProof/>
        </w:rPr>
      </w:pPr>
      <w:hyperlink w:anchor="_Toc252448691" w:history="1">
        <w:r w:rsidR="00517D32" w:rsidRPr="007D270B">
          <w:rPr>
            <w:rStyle w:val="Hyperlink"/>
            <w:rFonts w:ascii="Arial" w:hAnsi="Arial" w:cs="Arial"/>
            <w:noProof/>
          </w:rPr>
          <w:t>Empowering Business Users</w:t>
        </w:r>
        <w:r w:rsidR="00517D32">
          <w:rPr>
            <w:noProof/>
            <w:webHidden/>
          </w:rPr>
          <w:tab/>
        </w:r>
        <w:r w:rsidR="000B5913">
          <w:rPr>
            <w:noProof/>
            <w:webHidden/>
          </w:rPr>
          <w:fldChar w:fldCharType="begin"/>
        </w:r>
        <w:r w:rsidR="00517D32">
          <w:rPr>
            <w:noProof/>
            <w:webHidden/>
          </w:rPr>
          <w:instrText xml:space="preserve"> PAGEREF _Toc252448691 \h </w:instrText>
        </w:r>
        <w:r w:rsidR="000B5913">
          <w:rPr>
            <w:noProof/>
            <w:webHidden/>
          </w:rPr>
        </w:r>
        <w:r w:rsidR="000B5913">
          <w:rPr>
            <w:noProof/>
            <w:webHidden/>
          </w:rPr>
          <w:fldChar w:fldCharType="separate"/>
        </w:r>
        <w:r w:rsidR="00517D32">
          <w:rPr>
            <w:noProof/>
            <w:webHidden/>
          </w:rPr>
          <w:t>13</w:t>
        </w:r>
        <w:r w:rsidR="000B5913">
          <w:rPr>
            <w:noProof/>
            <w:webHidden/>
          </w:rPr>
          <w:fldChar w:fldCharType="end"/>
        </w:r>
      </w:hyperlink>
    </w:p>
    <w:p w14:paraId="36E1C488" w14:textId="77777777" w:rsidR="00517D32" w:rsidRDefault="00482599">
      <w:pPr>
        <w:pStyle w:val="TOC2"/>
        <w:tabs>
          <w:tab w:val="right" w:leader="dot" w:pos="9350"/>
        </w:tabs>
        <w:rPr>
          <w:noProof/>
        </w:rPr>
      </w:pPr>
      <w:hyperlink w:anchor="_Toc252448692" w:history="1">
        <w:r w:rsidR="00517D32" w:rsidRPr="007D270B">
          <w:rPr>
            <w:rStyle w:val="Hyperlink"/>
            <w:rFonts w:ascii="Arial" w:hAnsi="Arial" w:cs="Arial"/>
            <w:noProof/>
          </w:rPr>
          <w:t>Intuitive Authoring, Analysis, and Publishing</w:t>
        </w:r>
        <w:r w:rsidR="00517D32">
          <w:rPr>
            <w:noProof/>
            <w:webHidden/>
          </w:rPr>
          <w:tab/>
        </w:r>
        <w:r w:rsidR="000B5913">
          <w:rPr>
            <w:noProof/>
            <w:webHidden/>
          </w:rPr>
          <w:fldChar w:fldCharType="begin"/>
        </w:r>
        <w:r w:rsidR="00517D32">
          <w:rPr>
            <w:noProof/>
            <w:webHidden/>
          </w:rPr>
          <w:instrText xml:space="preserve"> PAGEREF _Toc252448692 \h </w:instrText>
        </w:r>
        <w:r w:rsidR="000B5913">
          <w:rPr>
            <w:noProof/>
            <w:webHidden/>
          </w:rPr>
        </w:r>
        <w:r w:rsidR="000B5913">
          <w:rPr>
            <w:noProof/>
            <w:webHidden/>
          </w:rPr>
          <w:fldChar w:fldCharType="separate"/>
        </w:r>
        <w:r w:rsidR="00517D32">
          <w:rPr>
            <w:noProof/>
            <w:webHidden/>
          </w:rPr>
          <w:t>14</w:t>
        </w:r>
        <w:r w:rsidR="000B5913">
          <w:rPr>
            <w:noProof/>
            <w:webHidden/>
          </w:rPr>
          <w:fldChar w:fldCharType="end"/>
        </w:r>
      </w:hyperlink>
    </w:p>
    <w:p w14:paraId="36E1C489" w14:textId="77777777" w:rsidR="00517D32" w:rsidRDefault="00482599">
      <w:pPr>
        <w:pStyle w:val="TOC2"/>
        <w:tabs>
          <w:tab w:val="right" w:leader="dot" w:pos="9350"/>
        </w:tabs>
        <w:rPr>
          <w:noProof/>
        </w:rPr>
      </w:pPr>
      <w:hyperlink w:anchor="_Toc252448693" w:history="1">
        <w:r w:rsidR="00517D32" w:rsidRPr="007D270B">
          <w:rPr>
            <w:rStyle w:val="Hyperlink"/>
            <w:rFonts w:ascii="Arial" w:hAnsi="Arial" w:cs="Arial"/>
            <w:noProof/>
          </w:rPr>
          <w:t>Interactive Slicing and Dicing</w:t>
        </w:r>
        <w:r w:rsidR="00517D32">
          <w:rPr>
            <w:noProof/>
            <w:webHidden/>
          </w:rPr>
          <w:tab/>
        </w:r>
        <w:r w:rsidR="000B5913">
          <w:rPr>
            <w:noProof/>
            <w:webHidden/>
          </w:rPr>
          <w:fldChar w:fldCharType="begin"/>
        </w:r>
        <w:r w:rsidR="00517D32">
          <w:rPr>
            <w:noProof/>
            <w:webHidden/>
          </w:rPr>
          <w:instrText xml:space="preserve"> PAGEREF _Toc252448693 \h </w:instrText>
        </w:r>
        <w:r w:rsidR="000B5913">
          <w:rPr>
            <w:noProof/>
            <w:webHidden/>
          </w:rPr>
        </w:r>
        <w:r w:rsidR="000B5913">
          <w:rPr>
            <w:noProof/>
            <w:webHidden/>
          </w:rPr>
          <w:fldChar w:fldCharType="separate"/>
        </w:r>
        <w:r w:rsidR="00517D32">
          <w:rPr>
            <w:noProof/>
            <w:webHidden/>
          </w:rPr>
          <w:t>15</w:t>
        </w:r>
        <w:r w:rsidR="000B5913">
          <w:rPr>
            <w:noProof/>
            <w:webHidden/>
          </w:rPr>
          <w:fldChar w:fldCharType="end"/>
        </w:r>
      </w:hyperlink>
    </w:p>
    <w:p w14:paraId="36E1C48A" w14:textId="77777777" w:rsidR="00517D32" w:rsidRDefault="00482599">
      <w:pPr>
        <w:pStyle w:val="TOC2"/>
        <w:tabs>
          <w:tab w:val="right" w:leader="dot" w:pos="9350"/>
        </w:tabs>
        <w:rPr>
          <w:noProof/>
        </w:rPr>
      </w:pPr>
      <w:hyperlink w:anchor="_Toc252448694" w:history="1">
        <w:r w:rsidR="00517D32" w:rsidRPr="007D270B">
          <w:rPr>
            <w:rStyle w:val="Hyperlink"/>
            <w:rFonts w:ascii="Arial" w:hAnsi="Arial" w:cs="Arial"/>
            <w:noProof/>
          </w:rPr>
          <w:t>Accelerated Business Reporting with Rich Visualizations</w:t>
        </w:r>
        <w:r w:rsidR="00517D32">
          <w:rPr>
            <w:noProof/>
            <w:webHidden/>
          </w:rPr>
          <w:tab/>
        </w:r>
        <w:r w:rsidR="000B5913">
          <w:rPr>
            <w:noProof/>
            <w:webHidden/>
          </w:rPr>
          <w:fldChar w:fldCharType="begin"/>
        </w:r>
        <w:r w:rsidR="00517D32">
          <w:rPr>
            <w:noProof/>
            <w:webHidden/>
          </w:rPr>
          <w:instrText xml:space="preserve"> PAGEREF _Toc252448694 \h </w:instrText>
        </w:r>
        <w:r w:rsidR="000B5913">
          <w:rPr>
            <w:noProof/>
            <w:webHidden/>
          </w:rPr>
        </w:r>
        <w:r w:rsidR="000B5913">
          <w:rPr>
            <w:noProof/>
            <w:webHidden/>
          </w:rPr>
          <w:fldChar w:fldCharType="separate"/>
        </w:r>
        <w:r w:rsidR="00517D32">
          <w:rPr>
            <w:noProof/>
            <w:webHidden/>
          </w:rPr>
          <w:t>16</w:t>
        </w:r>
        <w:r w:rsidR="000B5913">
          <w:rPr>
            <w:noProof/>
            <w:webHidden/>
          </w:rPr>
          <w:fldChar w:fldCharType="end"/>
        </w:r>
      </w:hyperlink>
    </w:p>
    <w:p w14:paraId="36E1C48B" w14:textId="77777777" w:rsidR="00517D32" w:rsidRDefault="00482599">
      <w:pPr>
        <w:pStyle w:val="TOC1"/>
        <w:tabs>
          <w:tab w:val="right" w:leader="dot" w:pos="9350"/>
        </w:tabs>
        <w:rPr>
          <w:noProof/>
        </w:rPr>
      </w:pPr>
      <w:hyperlink w:anchor="_Toc252448695" w:history="1">
        <w:r w:rsidR="00517D32" w:rsidRPr="007D270B">
          <w:rPr>
            <w:rStyle w:val="Hyperlink"/>
            <w:rFonts w:ascii="Arial" w:hAnsi="Arial" w:cs="Arial"/>
            <w:noProof/>
          </w:rPr>
          <w:t>Facilitating Sharing and Collaboration</w:t>
        </w:r>
        <w:r w:rsidR="00517D32">
          <w:rPr>
            <w:noProof/>
            <w:webHidden/>
          </w:rPr>
          <w:tab/>
        </w:r>
        <w:r w:rsidR="000B5913">
          <w:rPr>
            <w:noProof/>
            <w:webHidden/>
          </w:rPr>
          <w:fldChar w:fldCharType="begin"/>
        </w:r>
        <w:r w:rsidR="00517D32">
          <w:rPr>
            <w:noProof/>
            <w:webHidden/>
          </w:rPr>
          <w:instrText xml:space="preserve"> PAGEREF _Toc252448695 \h </w:instrText>
        </w:r>
        <w:r w:rsidR="000B5913">
          <w:rPr>
            <w:noProof/>
            <w:webHidden/>
          </w:rPr>
        </w:r>
        <w:r w:rsidR="000B5913">
          <w:rPr>
            <w:noProof/>
            <w:webHidden/>
          </w:rPr>
          <w:fldChar w:fldCharType="separate"/>
        </w:r>
        <w:r w:rsidR="00517D32">
          <w:rPr>
            <w:noProof/>
            <w:webHidden/>
          </w:rPr>
          <w:t>18</w:t>
        </w:r>
        <w:r w:rsidR="000B5913">
          <w:rPr>
            <w:noProof/>
            <w:webHidden/>
          </w:rPr>
          <w:fldChar w:fldCharType="end"/>
        </w:r>
      </w:hyperlink>
    </w:p>
    <w:p w14:paraId="36E1C48C" w14:textId="77777777" w:rsidR="00517D32" w:rsidRDefault="00482599">
      <w:pPr>
        <w:pStyle w:val="TOC2"/>
        <w:tabs>
          <w:tab w:val="right" w:leader="dot" w:pos="9350"/>
        </w:tabs>
        <w:rPr>
          <w:noProof/>
        </w:rPr>
      </w:pPr>
      <w:hyperlink w:anchor="_Toc252448696" w:history="1">
        <w:r w:rsidR="00517D32" w:rsidRPr="007D270B">
          <w:rPr>
            <w:rStyle w:val="Hyperlink"/>
            <w:rFonts w:ascii="Arial" w:hAnsi="Arial" w:cs="Arial"/>
            <w:noProof/>
          </w:rPr>
          <w:t>Seamless and Secure Collaboration</w:t>
        </w:r>
        <w:r w:rsidR="00517D32">
          <w:rPr>
            <w:noProof/>
            <w:webHidden/>
          </w:rPr>
          <w:tab/>
        </w:r>
        <w:r w:rsidR="000B5913">
          <w:rPr>
            <w:noProof/>
            <w:webHidden/>
          </w:rPr>
          <w:fldChar w:fldCharType="begin"/>
        </w:r>
        <w:r w:rsidR="00517D32">
          <w:rPr>
            <w:noProof/>
            <w:webHidden/>
          </w:rPr>
          <w:instrText xml:space="preserve"> PAGEREF _Toc252448696 \h </w:instrText>
        </w:r>
        <w:r w:rsidR="000B5913">
          <w:rPr>
            <w:noProof/>
            <w:webHidden/>
          </w:rPr>
        </w:r>
        <w:r w:rsidR="000B5913">
          <w:rPr>
            <w:noProof/>
            <w:webHidden/>
          </w:rPr>
          <w:fldChar w:fldCharType="separate"/>
        </w:r>
        <w:r w:rsidR="00517D32">
          <w:rPr>
            <w:noProof/>
            <w:webHidden/>
          </w:rPr>
          <w:t>19</w:t>
        </w:r>
        <w:r w:rsidR="000B5913">
          <w:rPr>
            <w:noProof/>
            <w:webHidden/>
          </w:rPr>
          <w:fldChar w:fldCharType="end"/>
        </w:r>
      </w:hyperlink>
    </w:p>
    <w:p w14:paraId="36E1C48D" w14:textId="77777777" w:rsidR="00517D32" w:rsidRDefault="00482599">
      <w:pPr>
        <w:pStyle w:val="TOC2"/>
        <w:tabs>
          <w:tab w:val="right" w:leader="dot" w:pos="9350"/>
        </w:tabs>
        <w:rPr>
          <w:noProof/>
        </w:rPr>
      </w:pPr>
      <w:hyperlink w:anchor="_Toc252448697" w:history="1">
        <w:r w:rsidR="00517D32" w:rsidRPr="007D270B">
          <w:rPr>
            <w:rStyle w:val="Hyperlink"/>
            <w:rFonts w:ascii="Arial" w:hAnsi="Arial" w:cs="Arial"/>
            <w:noProof/>
          </w:rPr>
          <w:t>Keeping Insights Up to Date</w:t>
        </w:r>
        <w:r w:rsidR="00517D32">
          <w:rPr>
            <w:noProof/>
            <w:webHidden/>
          </w:rPr>
          <w:tab/>
        </w:r>
        <w:r w:rsidR="000B5913">
          <w:rPr>
            <w:noProof/>
            <w:webHidden/>
          </w:rPr>
          <w:fldChar w:fldCharType="begin"/>
        </w:r>
        <w:r w:rsidR="00517D32">
          <w:rPr>
            <w:noProof/>
            <w:webHidden/>
          </w:rPr>
          <w:instrText xml:space="preserve"> PAGEREF _Toc252448697 \h </w:instrText>
        </w:r>
        <w:r w:rsidR="000B5913">
          <w:rPr>
            <w:noProof/>
            <w:webHidden/>
          </w:rPr>
        </w:r>
        <w:r w:rsidR="000B5913">
          <w:rPr>
            <w:noProof/>
            <w:webHidden/>
          </w:rPr>
          <w:fldChar w:fldCharType="separate"/>
        </w:r>
        <w:r w:rsidR="00517D32">
          <w:rPr>
            <w:noProof/>
            <w:webHidden/>
          </w:rPr>
          <w:t>20</w:t>
        </w:r>
        <w:r w:rsidR="000B5913">
          <w:rPr>
            <w:noProof/>
            <w:webHidden/>
          </w:rPr>
          <w:fldChar w:fldCharType="end"/>
        </w:r>
      </w:hyperlink>
    </w:p>
    <w:p w14:paraId="36E1C48E" w14:textId="77777777" w:rsidR="00517D32" w:rsidRDefault="00482599">
      <w:pPr>
        <w:pStyle w:val="TOC2"/>
        <w:tabs>
          <w:tab w:val="right" w:leader="dot" w:pos="9350"/>
        </w:tabs>
        <w:rPr>
          <w:noProof/>
        </w:rPr>
      </w:pPr>
      <w:hyperlink w:anchor="_Toc252448698" w:history="1">
        <w:r w:rsidR="00517D32" w:rsidRPr="007D270B">
          <w:rPr>
            <w:rStyle w:val="Hyperlink"/>
            <w:rFonts w:ascii="Arial" w:hAnsi="Arial" w:cs="Arial"/>
            <w:noProof/>
          </w:rPr>
          <w:t>Capitalizing on Existing Workbooks and Reports</w:t>
        </w:r>
        <w:r w:rsidR="00517D32">
          <w:rPr>
            <w:noProof/>
            <w:webHidden/>
          </w:rPr>
          <w:tab/>
        </w:r>
        <w:r w:rsidR="000B5913">
          <w:rPr>
            <w:noProof/>
            <w:webHidden/>
          </w:rPr>
          <w:fldChar w:fldCharType="begin"/>
        </w:r>
        <w:r w:rsidR="00517D32">
          <w:rPr>
            <w:noProof/>
            <w:webHidden/>
          </w:rPr>
          <w:instrText xml:space="preserve"> PAGEREF _Toc252448698 \h </w:instrText>
        </w:r>
        <w:r w:rsidR="000B5913">
          <w:rPr>
            <w:noProof/>
            <w:webHidden/>
          </w:rPr>
        </w:r>
        <w:r w:rsidR="000B5913">
          <w:rPr>
            <w:noProof/>
            <w:webHidden/>
          </w:rPr>
          <w:fldChar w:fldCharType="separate"/>
        </w:r>
        <w:r w:rsidR="00517D32">
          <w:rPr>
            <w:noProof/>
            <w:webHidden/>
          </w:rPr>
          <w:t>21</w:t>
        </w:r>
        <w:r w:rsidR="000B5913">
          <w:rPr>
            <w:noProof/>
            <w:webHidden/>
          </w:rPr>
          <w:fldChar w:fldCharType="end"/>
        </w:r>
      </w:hyperlink>
    </w:p>
    <w:p w14:paraId="36E1C48F" w14:textId="77777777" w:rsidR="00517D32" w:rsidRDefault="00482599">
      <w:pPr>
        <w:pStyle w:val="TOC2"/>
        <w:tabs>
          <w:tab w:val="right" w:leader="dot" w:pos="9350"/>
        </w:tabs>
        <w:rPr>
          <w:noProof/>
        </w:rPr>
      </w:pPr>
      <w:hyperlink w:anchor="_Toc252448699" w:history="1">
        <w:r w:rsidR="00517D32" w:rsidRPr="007D270B">
          <w:rPr>
            <w:rStyle w:val="Hyperlink"/>
            <w:rFonts w:ascii="Arial" w:hAnsi="Arial" w:cs="Arial"/>
            <w:noProof/>
          </w:rPr>
          <w:t>Maximizing Business Insight</w:t>
        </w:r>
        <w:r w:rsidR="00517D32">
          <w:rPr>
            <w:noProof/>
            <w:webHidden/>
          </w:rPr>
          <w:tab/>
        </w:r>
        <w:r w:rsidR="000B5913">
          <w:rPr>
            <w:noProof/>
            <w:webHidden/>
          </w:rPr>
          <w:fldChar w:fldCharType="begin"/>
        </w:r>
        <w:r w:rsidR="00517D32">
          <w:rPr>
            <w:noProof/>
            <w:webHidden/>
          </w:rPr>
          <w:instrText xml:space="preserve"> PAGEREF _Toc252448699 \h </w:instrText>
        </w:r>
        <w:r w:rsidR="000B5913">
          <w:rPr>
            <w:noProof/>
            <w:webHidden/>
          </w:rPr>
        </w:r>
        <w:r w:rsidR="000B5913">
          <w:rPr>
            <w:noProof/>
            <w:webHidden/>
          </w:rPr>
          <w:fldChar w:fldCharType="separate"/>
        </w:r>
        <w:r w:rsidR="00517D32">
          <w:rPr>
            <w:noProof/>
            <w:webHidden/>
          </w:rPr>
          <w:t>22</w:t>
        </w:r>
        <w:r w:rsidR="000B5913">
          <w:rPr>
            <w:noProof/>
            <w:webHidden/>
          </w:rPr>
          <w:fldChar w:fldCharType="end"/>
        </w:r>
      </w:hyperlink>
    </w:p>
    <w:p w14:paraId="36E1C490" w14:textId="77777777" w:rsidR="00517D32" w:rsidRDefault="00482599">
      <w:pPr>
        <w:pStyle w:val="TOC1"/>
        <w:tabs>
          <w:tab w:val="right" w:leader="dot" w:pos="9350"/>
        </w:tabs>
        <w:rPr>
          <w:noProof/>
        </w:rPr>
      </w:pPr>
      <w:hyperlink w:anchor="_Toc252448700" w:history="1">
        <w:r w:rsidR="00517D32" w:rsidRPr="007D270B">
          <w:rPr>
            <w:rStyle w:val="Hyperlink"/>
            <w:rFonts w:ascii="Arial" w:hAnsi="Arial" w:cs="Arial"/>
            <w:noProof/>
          </w:rPr>
          <w:t>Increasing IT Efficiencies</w:t>
        </w:r>
        <w:r w:rsidR="00517D32">
          <w:rPr>
            <w:noProof/>
            <w:webHidden/>
          </w:rPr>
          <w:tab/>
        </w:r>
        <w:r w:rsidR="000B5913">
          <w:rPr>
            <w:noProof/>
            <w:webHidden/>
          </w:rPr>
          <w:fldChar w:fldCharType="begin"/>
        </w:r>
        <w:r w:rsidR="00517D32">
          <w:rPr>
            <w:noProof/>
            <w:webHidden/>
          </w:rPr>
          <w:instrText xml:space="preserve"> PAGEREF _Toc252448700 \h </w:instrText>
        </w:r>
        <w:r w:rsidR="000B5913">
          <w:rPr>
            <w:noProof/>
            <w:webHidden/>
          </w:rPr>
        </w:r>
        <w:r w:rsidR="000B5913">
          <w:rPr>
            <w:noProof/>
            <w:webHidden/>
          </w:rPr>
          <w:fldChar w:fldCharType="separate"/>
        </w:r>
        <w:r w:rsidR="00517D32">
          <w:rPr>
            <w:noProof/>
            <w:webHidden/>
          </w:rPr>
          <w:t>24</w:t>
        </w:r>
        <w:r w:rsidR="000B5913">
          <w:rPr>
            <w:noProof/>
            <w:webHidden/>
          </w:rPr>
          <w:fldChar w:fldCharType="end"/>
        </w:r>
      </w:hyperlink>
    </w:p>
    <w:p w14:paraId="36E1C491" w14:textId="77777777" w:rsidR="00517D32" w:rsidRDefault="00482599">
      <w:pPr>
        <w:pStyle w:val="TOC2"/>
        <w:tabs>
          <w:tab w:val="right" w:leader="dot" w:pos="9350"/>
        </w:tabs>
        <w:rPr>
          <w:noProof/>
        </w:rPr>
      </w:pPr>
      <w:hyperlink w:anchor="_Toc252448701" w:history="1">
        <w:r w:rsidR="00517D32" w:rsidRPr="007D270B">
          <w:rPr>
            <w:rStyle w:val="Hyperlink"/>
            <w:rFonts w:ascii="Arial" w:hAnsi="Arial" w:cs="Arial"/>
            <w:noProof/>
          </w:rPr>
          <w:t>Implementing Master Data Management</w:t>
        </w:r>
        <w:r w:rsidR="00517D32">
          <w:rPr>
            <w:noProof/>
            <w:webHidden/>
          </w:rPr>
          <w:tab/>
        </w:r>
        <w:r w:rsidR="000B5913">
          <w:rPr>
            <w:noProof/>
            <w:webHidden/>
          </w:rPr>
          <w:fldChar w:fldCharType="begin"/>
        </w:r>
        <w:r w:rsidR="00517D32">
          <w:rPr>
            <w:noProof/>
            <w:webHidden/>
          </w:rPr>
          <w:instrText xml:space="preserve"> PAGEREF _Toc252448701 \h </w:instrText>
        </w:r>
        <w:r w:rsidR="000B5913">
          <w:rPr>
            <w:noProof/>
            <w:webHidden/>
          </w:rPr>
        </w:r>
        <w:r w:rsidR="000B5913">
          <w:rPr>
            <w:noProof/>
            <w:webHidden/>
          </w:rPr>
          <w:fldChar w:fldCharType="separate"/>
        </w:r>
        <w:r w:rsidR="00517D32">
          <w:rPr>
            <w:noProof/>
            <w:webHidden/>
          </w:rPr>
          <w:t>24</w:t>
        </w:r>
        <w:r w:rsidR="000B5913">
          <w:rPr>
            <w:noProof/>
            <w:webHidden/>
          </w:rPr>
          <w:fldChar w:fldCharType="end"/>
        </w:r>
      </w:hyperlink>
    </w:p>
    <w:p w14:paraId="36E1C492" w14:textId="77777777" w:rsidR="00517D32" w:rsidRDefault="00482599">
      <w:pPr>
        <w:pStyle w:val="TOC2"/>
        <w:tabs>
          <w:tab w:val="right" w:leader="dot" w:pos="9350"/>
        </w:tabs>
        <w:rPr>
          <w:noProof/>
        </w:rPr>
      </w:pPr>
      <w:hyperlink w:anchor="_Toc252448702" w:history="1">
        <w:r w:rsidR="00517D32" w:rsidRPr="007D270B">
          <w:rPr>
            <w:rStyle w:val="Hyperlink"/>
            <w:rFonts w:ascii="Arial" w:hAnsi="Arial" w:cs="Arial"/>
            <w:noProof/>
          </w:rPr>
          <w:t>Centralizing BI and Data Management</w:t>
        </w:r>
        <w:r w:rsidR="00517D32">
          <w:rPr>
            <w:noProof/>
            <w:webHidden/>
          </w:rPr>
          <w:tab/>
        </w:r>
        <w:r w:rsidR="000B5913">
          <w:rPr>
            <w:noProof/>
            <w:webHidden/>
          </w:rPr>
          <w:fldChar w:fldCharType="begin"/>
        </w:r>
        <w:r w:rsidR="00517D32">
          <w:rPr>
            <w:noProof/>
            <w:webHidden/>
          </w:rPr>
          <w:instrText xml:space="preserve"> PAGEREF _Toc252448702 \h </w:instrText>
        </w:r>
        <w:r w:rsidR="000B5913">
          <w:rPr>
            <w:noProof/>
            <w:webHidden/>
          </w:rPr>
        </w:r>
        <w:r w:rsidR="000B5913">
          <w:rPr>
            <w:noProof/>
            <w:webHidden/>
          </w:rPr>
          <w:fldChar w:fldCharType="separate"/>
        </w:r>
        <w:r w:rsidR="00517D32">
          <w:rPr>
            <w:noProof/>
            <w:webHidden/>
          </w:rPr>
          <w:t>26</w:t>
        </w:r>
        <w:r w:rsidR="000B5913">
          <w:rPr>
            <w:noProof/>
            <w:webHidden/>
          </w:rPr>
          <w:fldChar w:fldCharType="end"/>
        </w:r>
      </w:hyperlink>
    </w:p>
    <w:p w14:paraId="36E1C493" w14:textId="77777777" w:rsidR="00517D32" w:rsidRDefault="00482599">
      <w:pPr>
        <w:pStyle w:val="TOC2"/>
        <w:tabs>
          <w:tab w:val="right" w:leader="dot" w:pos="9350"/>
        </w:tabs>
        <w:rPr>
          <w:noProof/>
        </w:rPr>
      </w:pPr>
      <w:hyperlink w:anchor="_Toc252448703" w:history="1">
        <w:r w:rsidR="00517D32" w:rsidRPr="007D270B">
          <w:rPr>
            <w:rStyle w:val="Hyperlink"/>
            <w:rFonts w:ascii="Arial" w:hAnsi="Arial" w:cs="Arial"/>
            <w:noProof/>
          </w:rPr>
          <w:t>Encapsulating Enterprise Data Sources</w:t>
        </w:r>
        <w:r w:rsidR="00517D32">
          <w:rPr>
            <w:noProof/>
            <w:webHidden/>
          </w:rPr>
          <w:tab/>
        </w:r>
        <w:r w:rsidR="000B5913">
          <w:rPr>
            <w:noProof/>
            <w:webHidden/>
          </w:rPr>
          <w:fldChar w:fldCharType="begin"/>
        </w:r>
        <w:r w:rsidR="00517D32">
          <w:rPr>
            <w:noProof/>
            <w:webHidden/>
          </w:rPr>
          <w:instrText xml:space="preserve"> PAGEREF _Toc252448703 \h </w:instrText>
        </w:r>
        <w:r w:rsidR="000B5913">
          <w:rPr>
            <w:noProof/>
            <w:webHidden/>
          </w:rPr>
        </w:r>
        <w:r w:rsidR="000B5913">
          <w:rPr>
            <w:noProof/>
            <w:webHidden/>
          </w:rPr>
          <w:fldChar w:fldCharType="separate"/>
        </w:r>
        <w:r w:rsidR="00517D32">
          <w:rPr>
            <w:noProof/>
            <w:webHidden/>
          </w:rPr>
          <w:t>27</w:t>
        </w:r>
        <w:r w:rsidR="000B5913">
          <w:rPr>
            <w:noProof/>
            <w:webHidden/>
          </w:rPr>
          <w:fldChar w:fldCharType="end"/>
        </w:r>
      </w:hyperlink>
    </w:p>
    <w:p w14:paraId="36E1C494" w14:textId="77777777" w:rsidR="00517D32" w:rsidRDefault="00482599">
      <w:pPr>
        <w:pStyle w:val="TOC1"/>
        <w:tabs>
          <w:tab w:val="right" w:leader="dot" w:pos="9350"/>
        </w:tabs>
        <w:rPr>
          <w:noProof/>
        </w:rPr>
      </w:pPr>
      <w:hyperlink w:anchor="_Toc252448704" w:history="1">
        <w:r w:rsidR="00517D32" w:rsidRPr="007D270B">
          <w:rPr>
            <w:rStyle w:val="Hyperlink"/>
            <w:rFonts w:ascii="Arial" w:hAnsi="Arial" w:cs="Arial"/>
            <w:noProof/>
          </w:rPr>
          <w:t>Conclusion</w:t>
        </w:r>
        <w:r w:rsidR="00517D32">
          <w:rPr>
            <w:noProof/>
            <w:webHidden/>
          </w:rPr>
          <w:tab/>
        </w:r>
        <w:r w:rsidR="000B5913">
          <w:rPr>
            <w:noProof/>
            <w:webHidden/>
          </w:rPr>
          <w:fldChar w:fldCharType="begin"/>
        </w:r>
        <w:r w:rsidR="00517D32">
          <w:rPr>
            <w:noProof/>
            <w:webHidden/>
          </w:rPr>
          <w:instrText xml:space="preserve"> PAGEREF _Toc252448704 \h </w:instrText>
        </w:r>
        <w:r w:rsidR="000B5913">
          <w:rPr>
            <w:noProof/>
            <w:webHidden/>
          </w:rPr>
        </w:r>
        <w:r w:rsidR="000B5913">
          <w:rPr>
            <w:noProof/>
            <w:webHidden/>
          </w:rPr>
          <w:fldChar w:fldCharType="separate"/>
        </w:r>
        <w:r w:rsidR="00517D32">
          <w:rPr>
            <w:noProof/>
            <w:webHidden/>
          </w:rPr>
          <w:t>29</w:t>
        </w:r>
        <w:r w:rsidR="000B5913">
          <w:rPr>
            <w:noProof/>
            <w:webHidden/>
          </w:rPr>
          <w:fldChar w:fldCharType="end"/>
        </w:r>
      </w:hyperlink>
    </w:p>
    <w:p w14:paraId="36E1C495" w14:textId="77777777" w:rsidR="00E82D8A" w:rsidRPr="00674032" w:rsidRDefault="000B5913" w:rsidP="005658F2">
      <w:pPr>
        <w:rPr>
          <w:rFonts w:ascii="Arial" w:hAnsi="Arial" w:cs="Arial"/>
        </w:rPr>
      </w:pPr>
      <w:r w:rsidRPr="00674032">
        <w:rPr>
          <w:rFonts w:ascii="Arial" w:hAnsi="Arial" w:cs="Arial"/>
        </w:rPr>
        <w:fldChar w:fldCharType="end"/>
      </w:r>
    </w:p>
    <w:p w14:paraId="36E1C496" w14:textId="77777777" w:rsidR="00E82D8A" w:rsidRPr="00674032" w:rsidRDefault="00E82D8A">
      <w:pPr>
        <w:rPr>
          <w:rFonts w:ascii="Arial" w:hAnsi="Arial" w:cs="Arial"/>
        </w:rPr>
      </w:pPr>
      <w:r w:rsidRPr="00674032">
        <w:rPr>
          <w:rFonts w:ascii="Arial" w:hAnsi="Arial" w:cs="Arial"/>
        </w:rPr>
        <w:br w:type="page"/>
      </w:r>
    </w:p>
    <w:p w14:paraId="36E1C497" w14:textId="77777777" w:rsidR="004B5DC9" w:rsidRDefault="004B5DC9" w:rsidP="00E82D8A">
      <w:pPr>
        <w:pStyle w:val="Heading1"/>
        <w:rPr>
          <w:rFonts w:ascii="Arial" w:hAnsi="Arial" w:cs="Arial"/>
        </w:rPr>
      </w:pPr>
      <w:bookmarkStart w:id="1" w:name="_Toc252448683"/>
      <w:r>
        <w:rPr>
          <w:rFonts w:ascii="Arial" w:hAnsi="Arial" w:cs="Arial"/>
        </w:rPr>
        <w:lastRenderedPageBreak/>
        <w:t>Executive Summary</w:t>
      </w:r>
      <w:bookmarkEnd w:id="1"/>
    </w:p>
    <w:p w14:paraId="36E1C498" w14:textId="77777777" w:rsidR="009E42D3" w:rsidRDefault="00CA7E21" w:rsidP="00CA7E21">
      <w:pPr>
        <w:rPr>
          <w:rFonts w:ascii="Arial" w:hAnsi="Arial" w:cs="Arial"/>
        </w:rPr>
      </w:pPr>
      <w:r>
        <w:rPr>
          <w:rFonts w:ascii="Arial" w:hAnsi="Arial" w:cs="Arial"/>
        </w:rPr>
        <w:t xml:space="preserve">Delivering actionable business intelligence remains a top priority for IT organizations. </w:t>
      </w:r>
      <w:r w:rsidR="00BD29D7">
        <w:rPr>
          <w:rFonts w:ascii="Arial" w:hAnsi="Arial" w:cs="Arial"/>
        </w:rPr>
        <w:t>CIOs</w:t>
      </w:r>
      <w:r w:rsidR="009E42D3">
        <w:rPr>
          <w:rFonts w:ascii="Arial" w:hAnsi="Arial" w:cs="Arial"/>
        </w:rPr>
        <w:t xml:space="preserve"> </w:t>
      </w:r>
      <w:r w:rsidR="00DA37B9">
        <w:rPr>
          <w:rFonts w:ascii="Arial" w:hAnsi="Arial" w:cs="Arial"/>
        </w:rPr>
        <w:t xml:space="preserve">continually </w:t>
      </w:r>
      <w:r w:rsidR="009E42D3">
        <w:rPr>
          <w:rFonts w:ascii="Arial" w:hAnsi="Arial" w:cs="Arial"/>
        </w:rPr>
        <w:t>tell Microsoft</w:t>
      </w:r>
      <w:r w:rsidR="00BD29D7">
        <w:rPr>
          <w:rFonts w:ascii="Arial" w:hAnsi="Arial" w:cs="Arial"/>
        </w:rPr>
        <w:t xml:space="preserve"> that they </w:t>
      </w:r>
      <w:r w:rsidR="009E42D3">
        <w:rPr>
          <w:rFonts w:ascii="Arial" w:hAnsi="Arial" w:cs="Arial"/>
        </w:rPr>
        <w:t>need</w:t>
      </w:r>
      <w:r w:rsidR="009E42D3" w:rsidRPr="009E42D3">
        <w:rPr>
          <w:rFonts w:ascii="Arial" w:hAnsi="Arial" w:cs="Arial"/>
        </w:rPr>
        <w:t xml:space="preserve"> </w:t>
      </w:r>
      <w:r>
        <w:rPr>
          <w:rFonts w:ascii="Arial" w:hAnsi="Arial" w:cs="Arial"/>
        </w:rPr>
        <w:t>more</w:t>
      </w:r>
      <w:r w:rsidR="00DA37B9">
        <w:rPr>
          <w:rFonts w:ascii="Arial" w:hAnsi="Arial" w:cs="Arial"/>
        </w:rPr>
        <w:t xml:space="preserve"> tools</w:t>
      </w:r>
      <w:r>
        <w:rPr>
          <w:rFonts w:ascii="Arial" w:hAnsi="Arial" w:cs="Arial"/>
        </w:rPr>
        <w:t xml:space="preserve"> and new capabilities</w:t>
      </w:r>
      <w:r w:rsidR="009E42D3">
        <w:rPr>
          <w:rFonts w:ascii="Arial" w:hAnsi="Arial" w:cs="Arial"/>
        </w:rPr>
        <w:t xml:space="preserve"> to </w:t>
      </w:r>
      <w:r w:rsidR="009E42D3" w:rsidRPr="009E42D3">
        <w:rPr>
          <w:rFonts w:ascii="Arial" w:hAnsi="Arial" w:cs="Arial"/>
        </w:rPr>
        <w:t>deliver and succeed with BI</w:t>
      </w:r>
      <w:r w:rsidR="009E42D3">
        <w:rPr>
          <w:rFonts w:ascii="Arial" w:hAnsi="Arial" w:cs="Arial"/>
        </w:rPr>
        <w:t xml:space="preserve">. </w:t>
      </w:r>
      <w:r w:rsidR="00DA37B9">
        <w:rPr>
          <w:rFonts w:ascii="Arial" w:hAnsi="Arial" w:cs="Arial"/>
        </w:rPr>
        <w:t>T</w:t>
      </w:r>
      <w:r w:rsidR="003073F3">
        <w:rPr>
          <w:rFonts w:ascii="Arial" w:hAnsi="Arial" w:cs="Arial"/>
        </w:rPr>
        <w:t xml:space="preserve">heir wish list includes </w:t>
      </w:r>
      <w:r w:rsidR="00DA37B9">
        <w:rPr>
          <w:rFonts w:ascii="Arial" w:hAnsi="Arial" w:cs="Arial"/>
        </w:rPr>
        <w:t>the capabilities</w:t>
      </w:r>
      <w:r w:rsidR="003073F3">
        <w:rPr>
          <w:rFonts w:ascii="Arial" w:hAnsi="Arial" w:cs="Arial"/>
        </w:rPr>
        <w:t xml:space="preserve"> to </w:t>
      </w:r>
      <w:r w:rsidR="0027206E" w:rsidRPr="0027206E">
        <w:rPr>
          <w:rFonts w:ascii="Arial" w:hAnsi="Arial" w:cs="Arial"/>
        </w:rPr>
        <w:t>give users the power to drill into any aspect of their business on their own</w:t>
      </w:r>
      <w:r w:rsidR="0027206E">
        <w:rPr>
          <w:rFonts w:ascii="Arial" w:hAnsi="Arial" w:cs="Arial"/>
        </w:rPr>
        <w:t xml:space="preserve">, </w:t>
      </w:r>
      <w:r w:rsidR="003073F3">
        <w:rPr>
          <w:rFonts w:ascii="Arial" w:hAnsi="Arial" w:cs="Arial"/>
        </w:rPr>
        <w:t>manage enterprise information, encapsulate data sources, gain control over user-generated solutions, and create intuitive, shareable reports and analytical applications. In short, organizations</w:t>
      </w:r>
      <w:r w:rsidR="009E42D3">
        <w:rPr>
          <w:rFonts w:ascii="Arial" w:hAnsi="Arial" w:cs="Arial"/>
        </w:rPr>
        <w:t xml:space="preserve"> need new technologies</w:t>
      </w:r>
      <w:r w:rsidR="009E42D3" w:rsidRPr="009E42D3">
        <w:rPr>
          <w:rFonts w:ascii="Arial" w:hAnsi="Arial" w:cs="Arial"/>
        </w:rPr>
        <w:t xml:space="preserve"> </w:t>
      </w:r>
      <w:r w:rsidR="009E42D3">
        <w:rPr>
          <w:rFonts w:ascii="Arial" w:hAnsi="Arial" w:cs="Arial"/>
        </w:rPr>
        <w:t>and solutions to expand the reach of BI from traditional organizational domains into team workspaces and personal BI areas.</w:t>
      </w:r>
    </w:p>
    <w:p w14:paraId="36E1C499" w14:textId="77777777" w:rsidR="009E42D3" w:rsidRDefault="009E42D3" w:rsidP="000C00FB">
      <w:pPr>
        <w:rPr>
          <w:rFonts w:ascii="Arial" w:hAnsi="Arial" w:cs="Arial"/>
        </w:rPr>
      </w:pPr>
      <w:r w:rsidRPr="004B5DC9">
        <w:rPr>
          <w:rFonts w:ascii="Arial" w:hAnsi="Arial" w:cs="Arial"/>
        </w:rPr>
        <w:t xml:space="preserve">SQL Server 2008 R2 </w:t>
      </w:r>
      <w:r>
        <w:rPr>
          <w:rFonts w:ascii="Arial" w:hAnsi="Arial" w:cs="Arial"/>
        </w:rPr>
        <w:t>unveils</w:t>
      </w:r>
      <w:r w:rsidRPr="009E42D3">
        <w:rPr>
          <w:rFonts w:ascii="Arial" w:hAnsi="Arial" w:cs="Arial"/>
        </w:rPr>
        <w:t xml:space="preserve"> </w:t>
      </w:r>
      <w:r>
        <w:rPr>
          <w:rFonts w:ascii="Arial" w:hAnsi="Arial" w:cs="Arial"/>
        </w:rPr>
        <w:t>g</w:t>
      </w:r>
      <w:r w:rsidRPr="004B5DC9">
        <w:rPr>
          <w:rFonts w:ascii="Arial" w:hAnsi="Arial" w:cs="Arial"/>
        </w:rPr>
        <w:t>roundbreaking new technologies</w:t>
      </w:r>
      <w:r>
        <w:rPr>
          <w:rFonts w:ascii="Arial" w:hAnsi="Arial" w:cs="Arial"/>
        </w:rPr>
        <w:t xml:space="preserve"> and tools, </w:t>
      </w:r>
      <w:r w:rsidR="007E2AEF">
        <w:rPr>
          <w:rFonts w:ascii="Arial" w:hAnsi="Arial" w:cs="Arial"/>
        </w:rPr>
        <w:t>specifically targeted</w:t>
      </w:r>
      <w:r w:rsidR="007E2AEF" w:rsidRPr="007E2AEF">
        <w:rPr>
          <w:rFonts w:ascii="Arial" w:hAnsi="Arial" w:cs="Arial"/>
        </w:rPr>
        <w:t xml:space="preserve"> </w:t>
      </w:r>
      <w:r w:rsidR="007E2AEF">
        <w:rPr>
          <w:rFonts w:ascii="Arial" w:hAnsi="Arial" w:cs="Arial"/>
        </w:rPr>
        <w:t>at empowering users,</w:t>
      </w:r>
      <w:r w:rsidR="007E2AEF" w:rsidRPr="009E42D3">
        <w:rPr>
          <w:rFonts w:ascii="Arial" w:hAnsi="Arial" w:cs="Arial"/>
        </w:rPr>
        <w:t xml:space="preserve"> </w:t>
      </w:r>
      <w:r w:rsidR="007E2AEF">
        <w:rPr>
          <w:rFonts w:ascii="Arial" w:hAnsi="Arial" w:cs="Arial"/>
        </w:rPr>
        <w:t xml:space="preserve">assisting </w:t>
      </w:r>
      <w:r w:rsidR="00DA37B9">
        <w:rPr>
          <w:rFonts w:ascii="Arial" w:hAnsi="Arial" w:cs="Arial"/>
        </w:rPr>
        <w:t xml:space="preserve">in </w:t>
      </w:r>
      <w:r w:rsidR="007E2AEF">
        <w:rPr>
          <w:rFonts w:ascii="Arial" w:hAnsi="Arial" w:cs="Arial"/>
        </w:rPr>
        <w:t>seamless, secure sharing and collaboration, and increasing IT and BI developer efficiency.</w:t>
      </w:r>
      <w:r w:rsidR="007E2AEF" w:rsidRPr="007E2AEF">
        <w:rPr>
          <w:rFonts w:ascii="Arial" w:hAnsi="Arial" w:cs="Arial"/>
        </w:rPr>
        <w:t xml:space="preserve"> </w:t>
      </w:r>
      <w:r w:rsidR="007E2AEF">
        <w:rPr>
          <w:rFonts w:ascii="Arial" w:hAnsi="Arial" w:cs="Arial"/>
        </w:rPr>
        <w:t xml:space="preserve">Innovations, </w:t>
      </w:r>
      <w:r>
        <w:rPr>
          <w:rFonts w:ascii="Arial" w:hAnsi="Arial" w:cs="Arial"/>
        </w:rPr>
        <w:t xml:space="preserve">such as Master Data Services, Report Builder 3.0, and </w:t>
      </w:r>
      <w:r w:rsidRPr="00C11800">
        <w:rPr>
          <w:rFonts w:ascii="Arial" w:hAnsi="Arial" w:cs="Arial"/>
        </w:rPr>
        <w:t>PowerPivot for Excel</w:t>
      </w:r>
      <w:r w:rsidR="00D05BCF">
        <w:rPr>
          <w:rFonts w:ascii="Arial" w:hAnsi="Arial" w:cs="Arial"/>
        </w:rPr>
        <w:t>®</w:t>
      </w:r>
      <w:r w:rsidRPr="00C11800">
        <w:rPr>
          <w:rFonts w:ascii="Arial" w:hAnsi="Arial" w:cs="Arial"/>
        </w:rPr>
        <w:t xml:space="preserve"> 2010</w:t>
      </w:r>
      <w:r>
        <w:rPr>
          <w:rFonts w:ascii="Arial" w:hAnsi="Arial" w:cs="Arial"/>
        </w:rPr>
        <w:t xml:space="preserve"> and SharePoint</w:t>
      </w:r>
      <w:r w:rsidR="00D05BCF">
        <w:rPr>
          <w:rFonts w:ascii="Arial" w:hAnsi="Arial" w:cs="Arial"/>
        </w:rPr>
        <w:t>®</w:t>
      </w:r>
      <w:r>
        <w:rPr>
          <w:rFonts w:ascii="Arial" w:hAnsi="Arial" w:cs="Arial"/>
        </w:rPr>
        <w:t xml:space="preserve"> 2010</w:t>
      </w:r>
      <w:r w:rsidR="007E2AEF">
        <w:rPr>
          <w:rFonts w:ascii="Arial" w:hAnsi="Arial" w:cs="Arial"/>
        </w:rPr>
        <w:t xml:space="preserve">, don’t </w:t>
      </w:r>
      <w:r w:rsidR="00DA37B9">
        <w:rPr>
          <w:rFonts w:ascii="Arial" w:hAnsi="Arial" w:cs="Arial"/>
        </w:rPr>
        <w:t>just</w:t>
      </w:r>
      <w:r w:rsidR="007E2AEF">
        <w:rPr>
          <w:rFonts w:ascii="Arial" w:hAnsi="Arial" w:cs="Arial"/>
        </w:rPr>
        <w:t xml:space="preserve"> tackl</w:t>
      </w:r>
      <w:r w:rsidR="00DA37B9">
        <w:rPr>
          <w:rFonts w:ascii="Arial" w:hAnsi="Arial" w:cs="Arial"/>
        </w:rPr>
        <w:t>e</w:t>
      </w:r>
      <w:r w:rsidR="007E2AEF" w:rsidRPr="00DA16D5">
        <w:rPr>
          <w:rFonts w:ascii="Arial" w:hAnsi="Arial" w:cs="Arial"/>
        </w:rPr>
        <w:t xml:space="preserve"> typical </w:t>
      </w:r>
      <w:r w:rsidR="007E2AEF">
        <w:rPr>
          <w:rFonts w:ascii="Arial" w:hAnsi="Arial" w:cs="Arial"/>
        </w:rPr>
        <w:t xml:space="preserve">enterprise BI </w:t>
      </w:r>
      <w:r w:rsidR="007E2AEF" w:rsidRPr="00DA16D5">
        <w:rPr>
          <w:rFonts w:ascii="Arial" w:hAnsi="Arial" w:cs="Arial"/>
        </w:rPr>
        <w:t>challenges</w:t>
      </w:r>
      <w:r w:rsidR="007E2AEF">
        <w:rPr>
          <w:rFonts w:ascii="Arial" w:hAnsi="Arial" w:cs="Arial"/>
        </w:rPr>
        <w:t>—they change the game.</w:t>
      </w:r>
    </w:p>
    <w:p w14:paraId="36E1C49A" w14:textId="77777777" w:rsidR="00861697" w:rsidRDefault="001A522C" w:rsidP="00861697">
      <w:pPr>
        <w:rPr>
          <w:rStyle w:val="Body"/>
        </w:rPr>
      </w:pPr>
      <w:r>
        <w:rPr>
          <w:rFonts w:ascii="Arial" w:hAnsi="Arial" w:cs="Arial" w:hint="eastAsia"/>
        </w:rPr>
        <w:t>End users</w:t>
      </w:r>
      <w:r w:rsidR="00861697">
        <w:rPr>
          <w:rFonts w:ascii="Arial" w:hAnsi="Arial" w:cs="Arial"/>
        </w:rPr>
        <w:t xml:space="preserve"> will see the greatest impact from</w:t>
      </w:r>
      <w:r w:rsidR="00861697" w:rsidRPr="00956373">
        <w:rPr>
          <w:rFonts w:ascii="Arial" w:hAnsi="Arial" w:cs="Arial"/>
        </w:rPr>
        <w:t xml:space="preserve"> </w:t>
      </w:r>
      <w:r w:rsidR="00861697">
        <w:rPr>
          <w:rFonts w:ascii="Arial" w:hAnsi="Arial" w:cs="Arial"/>
        </w:rPr>
        <w:t>the uniform way they now have of working with BI solutions. Using familiar Microsoft Office applications, anyone can process vast amounts of data</w:t>
      </w:r>
      <w:r w:rsidR="002B63DE">
        <w:rPr>
          <w:rFonts w:ascii="Arial" w:hAnsi="Arial" w:cs="Arial"/>
        </w:rPr>
        <w:t xml:space="preserve"> and obtain</w:t>
      </w:r>
      <w:r w:rsidR="00861697">
        <w:rPr>
          <w:rFonts w:ascii="Arial" w:hAnsi="Arial" w:cs="Arial"/>
        </w:rPr>
        <w:t xml:space="preserve"> actionable insights without </w:t>
      </w:r>
      <w:r w:rsidR="001A3328">
        <w:rPr>
          <w:rFonts w:ascii="Arial" w:hAnsi="Arial" w:cs="Arial" w:hint="eastAsia"/>
        </w:rPr>
        <w:t>having to rely on</w:t>
      </w:r>
      <w:r w:rsidR="00861697">
        <w:rPr>
          <w:rFonts w:ascii="Arial" w:hAnsi="Arial" w:cs="Arial"/>
        </w:rPr>
        <w:t xml:space="preserve"> </w:t>
      </w:r>
      <w:r w:rsidR="003B540F">
        <w:rPr>
          <w:rFonts w:ascii="Arial" w:hAnsi="Arial" w:cs="Arial"/>
        </w:rPr>
        <w:t>developers</w:t>
      </w:r>
      <w:r>
        <w:rPr>
          <w:rFonts w:ascii="Arial" w:hAnsi="Arial" w:cs="Arial" w:hint="eastAsia"/>
        </w:rPr>
        <w:t xml:space="preserve"> or IT</w:t>
      </w:r>
      <w:r w:rsidR="00861697">
        <w:rPr>
          <w:rFonts w:ascii="Arial" w:hAnsi="Arial" w:cs="Arial"/>
        </w:rPr>
        <w:t>.</w:t>
      </w:r>
      <w:r w:rsidR="00861697" w:rsidRPr="00C516F3">
        <w:t xml:space="preserve"> </w:t>
      </w:r>
      <w:r w:rsidR="00861697">
        <w:rPr>
          <w:rStyle w:val="Body"/>
        </w:rPr>
        <w:t xml:space="preserve">Analyzing </w:t>
      </w:r>
      <w:r w:rsidR="001A3328">
        <w:rPr>
          <w:rStyle w:val="Body"/>
          <w:rFonts w:hint="eastAsia"/>
        </w:rPr>
        <w:t xml:space="preserve">large </w:t>
      </w:r>
      <w:r w:rsidR="00861697">
        <w:rPr>
          <w:rStyle w:val="Body"/>
        </w:rPr>
        <w:t>datasets on desktops</w:t>
      </w:r>
      <w:r w:rsidR="001A3328">
        <w:rPr>
          <w:rStyle w:val="Body"/>
          <w:rFonts w:hint="eastAsia"/>
        </w:rPr>
        <w:t xml:space="preserve"> </w:t>
      </w:r>
      <w:r w:rsidR="00B735DE">
        <w:rPr>
          <w:rStyle w:val="Body"/>
        </w:rPr>
        <w:t>with</w:t>
      </w:r>
      <w:r w:rsidR="001A3328">
        <w:rPr>
          <w:rStyle w:val="Body"/>
          <w:rFonts w:hint="eastAsia"/>
        </w:rPr>
        <w:t xml:space="preserve"> familiar </w:t>
      </w:r>
      <w:r w:rsidR="00B735DE">
        <w:rPr>
          <w:rStyle w:val="Body"/>
        </w:rPr>
        <w:t>tools</w:t>
      </w:r>
      <w:r w:rsidR="001A3328">
        <w:rPr>
          <w:rStyle w:val="Body"/>
          <w:rFonts w:hint="eastAsia"/>
        </w:rPr>
        <w:t xml:space="preserve"> in a </w:t>
      </w:r>
      <w:r w:rsidR="00443E3F" w:rsidRPr="001A522C">
        <w:rPr>
          <w:rStyle w:val="Body"/>
          <w:b/>
          <w:i/>
        </w:rPr>
        <w:t>managed</w:t>
      </w:r>
      <w:r w:rsidR="001A3328">
        <w:rPr>
          <w:rStyle w:val="Body"/>
          <w:rFonts w:hint="eastAsia"/>
        </w:rPr>
        <w:t xml:space="preserve"> way</w:t>
      </w:r>
      <w:r w:rsidR="00861697">
        <w:rPr>
          <w:rStyle w:val="Body"/>
        </w:rPr>
        <w:t xml:space="preserve"> will be routine. Obtaining </w:t>
      </w:r>
      <w:r>
        <w:rPr>
          <w:rStyle w:val="Body"/>
          <w:rFonts w:hint="eastAsia"/>
        </w:rPr>
        <w:t xml:space="preserve">insights </w:t>
      </w:r>
      <w:r>
        <w:rPr>
          <w:rStyle w:val="Body"/>
        </w:rPr>
        <w:t>quickly</w:t>
      </w:r>
      <w:r w:rsidR="00861697">
        <w:rPr>
          <w:rStyle w:val="Body"/>
        </w:rPr>
        <w:t>, drilling down into details, and discovering new information, questions, and answers will all be easier.</w:t>
      </w:r>
    </w:p>
    <w:p w14:paraId="36E1C49B" w14:textId="77777777" w:rsidR="00154CE4" w:rsidRDefault="00154CE4" w:rsidP="00861697">
      <w:pPr>
        <w:rPr>
          <w:rStyle w:val="Body"/>
        </w:rPr>
      </w:pPr>
      <w:r w:rsidRPr="00154CE4">
        <w:rPr>
          <w:rStyle w:val="Body"/>
        </w:rPr>
        <w:t>Lessen</w:t>
      </w:r>
      <w:r>
        <w:rPr>
          <w:rStyle w:val="Body"/>
        </w:rPr>
        <w:t xml:space="preserve">ing </w:t>
      </w:r>
      <w:r w:rsidRPr="00154CE4">
        <w:rPr>
          <w:rStyle w:val="Body"/>
        </w:rPr>
        <w:t>the burden on BI developers</w:t>
      </w:r>
      <w:r>
        <w:rPr>
          <w:rStyle w:val="Body"/>
        </w:rPr>
        <w:t xml:space="preserve">, </w:t>
      </w:r>
      <w:r w:rsidR="00036639">
        <w:rPr>
          <w:rStyle w:val="Body"/>
          <w:rFonts w:hint="eastAsia"/>
        </w:rPr>
        <w:t>end users</w:t>
      </w:r>
      <w:r>
        <w:rPr>
          <w:rStyle w:val="Body"/>
        </w:rPr>
        <w:t xml:space="preserve"> can </w:t>
      </w:r>
      <w:r w:rsidRPr="00154CE4">
        <w:rPr>
          <w:rStyle w:val="Body"/>
        </w:rPr>
        <w:t xml:space="preserve">create team and personal solutions in a managed </w:t>
      </w:r>
      <w:r>
        <w:rPr>
          <w:rStyle w:val="Body"/>
        </w:rPr>
        <w:t xml:space="preserve">BI </w:t>
      </w:r>
      <w:r w:rsidRPr="00154CE4">
        <w:rPr>
          <w:rStyle w:val="Body"/>
        </w:rPr>
        <w:t>environment</w:t>
      </w:r>
      <w:r w:rsidR="0007070D">
        <w:rPr>
          <w:rStyle w:val="Body"/>
        </w:rPr>
        <w:t xml:space="preserve"> that facilitates seamless and secure sharing and collaboration on </w:t>
      </w:r>
      <w:r w:rsidR="00D702F6" w:rsidRPr="00D702F6">
        <w:rPr>
          <w:rStyle w:val="Body"/>
        </w:rPr>
        <w:t xml:space="preserve">self-service </w:t>
      </w:r>
      <w:r w:rsidR="0007070D">
        <w:rPr>
          <w:rStyle w:val="Body"/>
        </w:rPr>
        <w:t>BI solutions</w:t>
      </w:r>
      <w:r w:rsidRPr="00154CE4">
        <w:rPr>
          <w:rStyle w:val="Body"/>
        </w:rPr>
        <w:t>.</w:t>
      </w:r>
      <w:r w:rsidRPr="00154CE4">
        <w:t xml:space="preserve"> </w:t>
      </w:r>
      <w:r w:rsidRPr="00154CE4">
        <w:rPr>
          <w:rStyle w:val="Body"/>
        </w:rPr>
        <w:t>In the process, they’ll</w:t>
      </w:r>
      <w:r>
        <w:rPr>
          <w:rStyle w:val="Body"/>
        </w:rPr>
        <w:t xml:space="preserve"> also</w:t>
      </w:r>
      <w:r w:rsidRPr="00154CE4">
        <w:rPr>
          <w:rStyle w:val="Body"/>
        </w:rPr>
        <w:t xml:space="preserve"> learn details about </w:t>
      </w:r>
      <w:r>
        <w:rPr>
          <w:rStyle w:val="Body"/>
        </w:rPr>
        <w:t xml:space="preserve">organizational </w:t>
      </w:r>
      <w:r w:rsidRPr="00154CE4">
        <w:rPr>
          <w:rStyle w:val="Body"/>
        </w:rPr>
        <w:t xml:space="preserve">BI needs, </w:t>
      </w:r>
      <w:r>
        <w:rPr>
          <w:rStyle w:val="Body"/>
        </w:rPr>
        <w:t xml:space="preserve">which they can </w:t>
      </w:r>
      <w:r w:rsidRPr="00154CE4">
        <w:rPr>
          <w:rStyle w:val="Body"/>
        </w:rPr>
        <w:t>effectively communicate</w:t>
      </w:r>
      <w:r>
        <w:rPr>
          <w:rStyle w:val="Body"/>
        </w:rPr>
        <w:t xml:space="preserve"> </w:t>
      </w:r>
      <w:r w:rsidRPr="00154CE4">
        <w:rPr>
          <w:rStyle w:val="Body"/>
        </w:rPr>
        <w:t>to developers. Th</w:t>
      </w:r>
      <w:r w:rsidR="006C391A">
        <w:rPr>
          <w:rStyle w:val="Body"/>
        </w:rPr>
        <w:t>is</w:t>
      </w:r>
      <w:r w:rsidRPr="00154CE4">
        <w:rPr>
          <w:rStyle w:val="Body"/>
        </w:rPr>
        <w:t xml:space="preserve"> should create faster delivery cycles, clearer requirement definitions, and more time for developers to produce high-quality organizational BI solutions.</w:t>
      </w:r>
    </w:p>
    <w:p w14:paraId="36E1C49C" w14:textId="77777777" w:rsidR="007E2AEF" w:rsidRDefault="006C391A" w:rsidP="000C00FB">
      <w:pPr>
        <w:rPr>
          <w:rFonts w:ascii="Arial" w:hAnsi="Arial" w:cs="Arial"/>
        </w:rPr>
      </w:pPr>
      <w:r>
        <w:rPr>
          <w:rFonts w:ascii="Arial" w:hAnsi="Arial" w:cs="Arial"/>
        </w:rPr>
        <w:t xml:space="preserve">The biggest impact of </w:t>
      </w:r>
      <w:r w:rsidR="003C1E29" w:rsidRPr="004B5DC9">
        <w:rPr>
          <w:rFonts w:ascii="Arial" w:hAnsi="Arial" w:cs="Arial"/>
        </w:rPr>
        <w:t>SQL Server 2008 R2</w:t>
      </w:r>
      <w:r w:rsidR="003C1E29">
        <w:rPr>
          <w:rFonts w:ascii="Arial" w:hAnsi="Arial" w:cs="Arial"/>
        </w:rPr>
        <w:t xml:space="preserve"> on IT</w:t>
      </w:r>
      <w:r w:rsidR="003C1E29" w:rsidRPr="00C31D87">
        <w:rPr>
          <w:rFonts w:ascii="Arial" w:hAnsi="Arial" w:cs="Arial"/>
        </w:rPr>
        <w:t xml:space="preserve"> </w:t>
      </w:r>
      <w:r w:rsidR="003C1E29">
        <w:rPr>
          <w:rFonts w:ascii="Arial" w:hAnsi="Arial" w:cs="Arial"/>
        </w:rPr>
        <w:t xml:space="preserve">comes from the new generation of management tools that </w:t>
      </w:r>
      <w:r w:rsidR="003C1E29" w:rsidRPr="006D0D96">
        <w:rPr>
          <w:rFonts w:ascii="Arial" w:hAnsi="Arial" w:cs="Arial"/>
        </w:rPr>
        <w:t>drive direct stewardship</w:t>
      </w:r>
      <w:r w:rsidR="003C1E29">
        <w:rPr>
          <w:rFonts w:ascii="Arial" w:hAnsi="Arial" w:cs="Arial"/>
        </w:rPr>
        <w:t>,</w:t>
      </w:r>
      <w:r w:rsidR="003C1E29" w:rsidRPr="006D0D96">
        <w:rPr>
          <w:rFonts w:ascii="Arial" w:hAnsi="Arial" w:cs="Arial"/>
        </w:rPr>
        <w:t xml:space="preserve"> </w:t>
      </w:r>
      <w:r w:rsidR="003C1E29">
        <w:rPr>
          <w:rFonts w:ascii="Arial" w:hAnsi="Arial" w:cs="Arial"/>
        </w:rPr>
        <w:t>ensuring</w:t>
      </w:r>
      <w:r w:rsidR="003C1E29" w:rsidRPr="006D0D96">
        <w:rPr>
          <w:rFonts w:ascii="Arial" w:hAnsi="Arial" w:cs="Arial"/>
        </w:rPr>
        <w:t xml:space="preserve"> data quality</w:t>
      </w:r>
      <w:r w:rsidR="003C1E29">
        <w:rPr>
          <w:rFonts w:ascii="Arial" w:hAnsi="Arial" w:cs="Arial"/>
        </w:rPr>
        <w:t xml:space="preserve">, compliance with laws and regulations, and </w:t>
      </w:r>
      <w:r w:rsidR="00BB00C3">
        <w:rPr>
          <w:rFonts w:ascii="Arial" w:hAnsi="Arial" w:cs="Arial" w:hint="eastAsia"/>
        </w:rPr>
        <w:t>oversight</w:t>
      </w:r>
      <w:r w:rsidR="003C1E29" w:rsidRPr="00BB1E85">
        <w:rPr>
          <w:rFonts w:ascii="Arial" w:hAnsi="Arial" w:cs="Arial"/>
        </w:rPr>
        <w:t xml:space="preserve"> over spreadmarts.</w:t>
      </w:r>
      <w:r w:rsidR="003C1E29" w:rsidRPr="006D0D96">
        <w:rPr>
          <w:rFonts w:ascii="Arial" w:hAnsi="Arial" w:cs="Arial"/>
        </w:rPr>
        <w:t xml:space="preserve"> </w:t>
      </w:r>
      <w:r w:rsidR="003C1E29" w:rsidRPr="00BB1E85">
        <w:rPr>
          <w:rFonts w:ascii="Arial" w:hAnsi="Arial" w:cs="Arial"/>
        </w:rPr>
        <w:t xml:space="preserve">IT </w:t>
      </w:r>
      <w:r w:rsidR="003C1E29">
        <w:rPr>
          <w:rFonts w:ascii="Arial" w:hAnsi="Arial" w:cs="Arial"/>
        </w:rPr>
        <w:t>professionals</w:t>
      </w:r>
      <w:r w:rsidR="003C1E29" w:rsidRPr="00BB1E85">
        <w:rPr>
          <w:rFonts w:ascii="Arial" w:hAnsi="Arial" w:cs="Arial"/>
        </w:rPr>
        <w:t xml:space="preserve"> can </w:t>
      </w:r>
      <w:r w:rsidR="003C1E29">
        <w:rPr>
          <w:rFonts w:ascii="Arial" w:hAnsi="Arial" w:cs="Arial"/>
        </w:rPr>
        <w:t>track and control data entry and changes across all information systems</w:t>
      </w:r>
      <w:r w:rsidR="00F46C69">
        <w:rPr>
          <w:rFonts w:ascii="Arial" w:hAnsi="Arial" w:cs="Arial"/>
        </w:rPr>
        <w:t>,</w:t>
      </w:r>
      <w:r w:rsidR="003C1E29">
        <w:rPr>
          <w:rFonts w:ascii="Arial" w:hAnsi="Arial" w:cs="Arial"/>
        </w:rPr>
        <w:t xml:space="preserve"> and </w:t>
      </w:r>
      <w:r w:rsidR="003C1E29" w:rsidRPr="00BB1E85">
        <w:rPr>
          <w:rFonts w:ascii="Arial" w:hAnsi="Arial" w:cs="Arial"/>
        </w:rPr>
        <w:t xml:space="preserve">determine </w:t>
      </w:r>
      <w:r w:rsidR="003C1E29">
        <w:rPr>
          <w:rFonts w:ascii="Arial" w:hAnsi="Arial" w:cs="Arial"/>
        </w:rPr>
        <w:t xml:space="preserve">who is </w:t>
      </w:r>
      <w:r w:rsidR="003C1E29" w:rsidRPr="00BB1E85">
        <w:rPr>
          <w:rFonts w:ascii="Arial" w:hAnsi="Arial" w:cs="Arial"/>
        </w:rPr>
        <w:t xml:space="preserve">using shared </w:t>
      </w:r>
      <w:r w:rsidR="003C1E29">
        <w:rPr>
          <w:rFonts w:ascii="Arial" w:hAnsi="Arial" w:cs="Arial"/>
        </w:rPr>
        <w:t>self-service BI</w:t>
      </w:r>
      <w:r w:rsidR="003C1E29" w:rsidRPr="00BB1E85">
        <w:rPr>
          <w:rFonts w:ascii="Arial" w:hAnsi="Arial" w:cs="Arial"/>
        </w:rPr>
        <w:t xml:space="preserve"> applications when, how often</w:t>
      </w:r>
      <w:r w:rsidR="003C1E29">
        <w:rPr>
          <w:rFonts w:ascii="Arial" w:hAnsi="Arial" w:cs="Arial"/>
        </w:rPr>
        <w:t>,</w:t>
      </w:r>
      <w:r w:rsidR="003C1E29" w:rsidRPr="00BB1E85">
        <w:rPr>
          <w:rFonts w:ascii="Arial" w:hAnsi="Arial" w:cs="Arial"/>
        </w:rPr>
        <w:t xml:space="preserve"> and with what application. </w:t>
      </w:r>
      <w:r w:rsidR="00B735DE">
        <w:rPr>
          <w:rFonts w:ascii="Arial" w:hAnsi="Arial" w:cs="Arial"/>
        </w:rPr>
        <w:t>By taking</w:t>
      </w:r>
      <w:r w:rsidR="003C1E29" w:rsidRPr="00BB1E85">
        <w:rPr>
          <w:rFonts w:ascii="Arial" w:hAnsi="Arial" w:cs="Arial"/>
        </w:rPr>
        <w:t xml:space="preserve"> proactive steps to avoid conflicting and outdated </w:t>
      </w:r>
      <w:r w:rsidR="003C1E29">
        <w:rPr>
          <w:rFonts w:ascii="Arial" w:hAnsi="Arial" w:cs="Arial"/>
        </w:rPr>
        <w:t xml:space="preserve">spreadsheet </w:t>
      </w:r>
      <w:r w:rsidR="003C1E29" w:rsidRPr="00BB1E85">
        <w:rPr>
          <w:rFonts w:ascii="Arial" w:hAnsi="Arial" w:cs="Arial"/>
        </w:rPr>
        <w:t>data</w:t>
      </w:r>
      <w:r w:rsidR="009350B9">
        <w:rPr>
          <w:rFonts w:ascii="Arial" w:hAnsi="Arial" w:cs="Arial"/>
        </w:rPr>
        <w:t xml:space="preserve">, IT can mitigate </w:t>
      </w:r>
      <w:r w:rsidR="003C1E29" w:rsidRPr="00BB1E85">
        <w:rPr>
          <w:rFonts w:ascii="Arial" w:hAnsi="Arial" w:cs="Arial"/>
        </w:rPr>
        <w:t xml:space="preserve">causes of misleading analysis, confusing results, and </w:t>
      </w:r>
      <w:r w:rsidR="003C1E29">
        <w:rPr>
          <w:rFonts w:ascii="Arial" w:hAnsi="Arial" w:cs="Arial"/>
        </w:rPr>
        <w:t xml:space="preserve">decision-making </w:t>
      </w:r>
      <w:r w:rsidR="003C1E29" w:rsidRPr="00BB1E85">
        <w:rPr>
          <w:rFonts w:ascii="Arial" w:hAnsi="Arial" w:cs="Arial"/>
        </w:rPr>
        <w:t>complications.</w:t>
      </w:r>
    </w:p>
    <w:p w14:paraId="36E1C49D" w14:textId="77777777" w:rsidR="004B5DC9" w:rsidRPr="00674032" w:rsidRDefault="00013B86" w:rsidP="004B5DC9">
      <w:pPr>
        <w:rPr>
          <w:rFonts w:ascii="Arial" w:hAnsi="Arial" w:cs="Arial"/>
        </w:rPr>
      </w:pPr>
      <w:r w:rsidRPr="00013B86">
        <w:rPr>
          <w:rFonts w:ascii="Arial" w:hAnsi="Arial" w:cs="Arial"/>
        </w:rPr>
        <w:t>This white paper contains information for technical decision makers evaluating the business benefits of SQL Server 2008 R2 for their enterprises and planning to adopt a business intelligence strategy based on the Microsoft BI Solution Stack. The paper assumes familiarity with database management systems, data warehouses, SharePoint farms, and Microsoft Office applications. A high-level understanding of the data integration tools and technologies available on the Microsoft SQL Server 2008 R2 platform will also help. You’ll find detailed information on the Microsoft Web site</w:t>
      </w:r>
      <w:r w:rsidR="004B5DC9" w:rsidRPr="004B5DC9">
        <w:rPr>
          <w:rFonts w:ascii="Arial" w:hAnsi="Arial" w:cs="Arial"/>
        </w:rPr>
        <w:t xml:space="preserve"> at </w:t>
      </w:r>
      <w:hyperlink r:id="rId13" w:history="1">
        <w:r w:rsidR="004B5DC9" w:rsidRPr="007E3C4A">
          <w:rPr>
            <w:rStyle w:val="Hyperlink"/>
            <w:rFonts w:ascii="Arial" w:hAnsi="Arial" w:cs="Arial"/>
          </w:rPr>
          <w:t>http://www.microsoft.com/sqlserver/2008/en/us/r2.aspx</w:t>
        </w:r>
      </w:hyperlink>
      <w:r w:rsidR="004B5DC9" w:rsidRPr="004B5DC9">
        <w:rPr>
          <w:rFonts w:ascii="Arial" w:hAnsi="Arial" w:cs="Arial"/>
        </w:rPr>
        <w:t>.</w:t>
      </w:r>
    </w:p>
    <w:p w14:paraId="36E1C49E" w14:textId="77777777" w:rsidR="00E82D8A" w:rsidRPr="00674032" w:rsidRDefault="00E82D8A" w:rsidP="00E82D8A">
      <w:pPr>
        <w:pStyle w:val="Heading1"/>
        <w:rPr>
          <w:rFonts w:ascii="Arial" w:hAnsi="Arial" w:cs="Arial"/>
        </w:rPr>
      </w:pPr>
      <w:bookmarkStart w:id="2" w:name="_Toc252448684"/>
      <w:r w:rsidRPr="00674032">
        <w:rPr>
          <w:rFonts w:ascii="Arial" w:hAnsi="Arial" w:cs="Arial"/>
        </w:rPr>
        <w:lastRenderedPageBreak/>
        <w:t>Introduction</w:t>
      </w:r>
      <w:bookmarkEnd w:id="2"/>
    </w:p>
    <w:p w14:paraId="36E1C49F" w14:textId="77777777" w:rsidR="00BB00C3" w:rsidRDefault="0048746F" w:rsidP="00E82D8A">
      <w:pPr>
        <w:rPr>
          <w:rFonts w:ascii="Arial" w:hAnsi="Arial" w:cs="Arial"/>
        </w:rPr>
      </w:pPr>
      <w:r w:rsidRPr="0048746F">
        <w:rPr>
          <w:rFonts w:ascii="Arial" w:hAnsi="Arial" w:cs="Arial"/>
        </w:rPr>
        <w:t xml:space="preserve">Here’s an all-too-common enterprise scenario: </w:t>
      </w:r>
      <w:r w:rsidR="00BB00C3">
        <w:rPr>
          <w:rFonts w:ascii="Arial" w:hAnsi="Arial" w:cs="Arial" w:hint="eastAsia"/>
        </w:rPr>
        <w:t>Information Workers</w:t>
      </w:r>
      <w:r w:rsidRPr="0048746F">
        <w:rPr>
          <w:rFonts w:ascii="Arial" w:hAnsi="Arial" w:cs="Arial"/>
        </w:rPr>
        <w:t xml:space="preserve"> needing actionable insights into their business ask IT for an analytics solution. The ensuing development cycle</w:t>
      </w:r>
      <w:r w:rsidR="002B63DE">
        <w:rPr>
          <w:rFonts w:ascii="Arial" w:hAnsi="Arial" w:cs="Arial"/>
        </w:rPr>
        <w:t xml:space="preserve"> burdens </w:t>
      </w:r>
      <w:r w:rsidRPr="0048746F">
        <w:rPr>
          <w:rFonts w:ascii="Arial" w:hAnsi="Arial" w:cs="Arial"/>
        </w:rPr>
        <w:t xml:space="preserve">requesters and developers alike </w:t>
      </w:r>
      <w:r>
        <w:rPr>
          <w:rFonts w:ascii="Arial" w:hAnsi="Arial" w:cs="Arial"/>
        </w:rPr>
        <w:t>with requirements analysis, design suggestions, user approvals, data modeling, code development, integration and acceptance testing, further tweaking, and sometimes feature creep</w:t>
      </w:r>
      <w:r w:rsidR="002B63DE">
        <w:rPr>
          <w:rFonts w:ascii="Arial" w:hAnsi="Arial" w:cs="Arial"/>
        </w:rPr>
        <w:t>.</w:t>
      </w:r>
      <w:r w:rsidRPr="0048746F">
        <w:rPr>
          <w:rFonts w:ascii="Arial" w:hAnsi="Arial" w:cs="Arial"/>
        </w:rPr>
        <w:t xml:space="preserve"> </w:t>
      </w:r>
      <w:r w:rsidR="002B63DE" w:rsidRPr="0048746F">
        <w:rPr>
          <w:rFonts w:ascii="Arial" w:hAnsi="Arial" w:cs="Arial"/>
        </w:rPr>
        <w:t xml:space="preserve">When </w:t>
      </w:r>
      <w:r w:rsidRPr="0048746F">
        <w:rPr>
          <w:rFonts w:ascii="Arial" w:hAnsi="Arial" w:cs="Arial"/>
        </w:rPr>
        <w:t>the solution</w:t>
      </w:r>
      <w:r>
        <w:rPr>
          <w:rFonts w:ascii="Arial" w:hAnsi="Arial" w:cs="Arial"/>
        </w:rPr>
        <w:t xml:space="preserve"> finally</w:t>
      </w:r>
      <w:r w:rsidRPr="0048746F">
        <w:rPr>
          <w:rFonts w:ascii="Arial" w:hAnsi="Arial" w:cs="Arial"/>
        </w:rPr>
        <w:t xml:space="preserve"> arrives—weeks or months later—it merely delivers information, not the needed insights. Or the requirements have changed. Or the need is long gone. The organization still lacks the power to make informed decisions, misses opportunities, and fails to become more efficient. </w:t>
      </w:r>
    </w:p>
    <w:p w14:paraId="36E1C4A0" w14:textId="77777777" w:rsidR="0036505F" w:rsidRDefault="0059305B" w:rsidP="00E82D8A">
      <w:pPr>
        <w:rPr>
          <w:rFonts w:ascii="Arial" w:hAnsi="Arial" w:cs="Arial"/>
        </w:rPr>
      </w:pPr>
      <w:r>
        <w:rPr>
          <w:rFonts w:ascii="Arial" w:hAnsi="Arial" w:cs="Arial"/>
        </w:rPr>
        <w:t>Commonly,</w:t>
      </w:r>
      <w:r w:rsidR="001A3328">
        <w:rPr>
          <w:rFonts w:ascii="Arial" w:hAnsi="Arial" w:cs="Arial" w:hint="eastAsia"/>
        </w:rPr>
        <w:t xml:space="preserve"> </w:t>
      </w:r>
      <w:r w:rsidR="0036505F">
        <w:rPr>
          <w:rFonts w:ascii="Arial" w:hAnsi="Arial" w:cs="Arial"/>
        </w:rPr>
        <w:t>b</w:t>
      </w:r>
      <w:r w:rsidR="0036505F" w:rsidRPr="00695454">
        <w:rPr>
          <w:rFonts w:ascii="Arial" w:hAnsi="Arial" w:cs="Arial"/>
        </w:rPr>
        <w:t xml:space="preserve">usiness </w:t>
      </w:r>
      <w:r w:rsidR="0036505F">
        <w:rPr>
          <w:rFonts w:ascii="Arial" w:hAnsi="Arial" w:cs="Arial"/>
        </w:rPr>
        <w:t>professionals take matters into their own hands using readily available tools</w:t>
      </w:r>
      <w:r w:rsidR="00DE2B7E">
        <w:rPr>
          <w:rFonts w:ascii="Arial" w:hAnsi="Arial" w:cs="Arial"/>
        </w:rPr>
        <w:t xml:space="preserve"> such as Microsoft Office Excel. The user interface is familiar, </w:t>
      </w:r>
      <w:r w:rsidR="00DE2B7E" w:rsidRPr="005675A6">
        <w:rPr>
          <w:rFonts w:ascii="Arial" w:hAnsi="Arial" w:cs="Arial"/>
        </w:rPr>
        <w:t>the analysis</w:t>
      </w:r>
      <w:r w:rsidR="00DE2B7E">
        <w:rPr>
          <w:rFonts w:ascii="Arial" w:hAnsi="Arial" w:cs="Arial"/>
        </w:rPr>
        <w:t xml:space="preserve"> and data-mining</w:t>
      </w:r>
      <w:r w:rsidR="00DE2B7E" w:rsidRPr="005675A6">
        <w:rPr>
          <w:rFonts w:ascii="Arial" w:hAnsi="Arial" w:cs="Arial"/>
        </w:rPr>
        <w:t xml:space="preserve"> features </w:t>
      </w:r>
      <w:r w:rsidR="00DE2B7E">
        <w:rPr>
          <w:rFonts w:ascii="Arial" w:hAnsi="Arial" w:cs="Arial"/>
        </w:rPr>
        <w:t xml:space="preserve">are comprehensive and intuitive, and </w:t>
      </w:r>
      <w:r w:rsidR="00DE2B7E" w:rsidRPr="005675A6">
        <w:rPr>
          <w:rFonts w:ascii="Arial" w:hAnsi="Arial" w:cs="Arial"/>
        </w:rPr>
        <w:t>spreadsheets are easy to use</w:t>
      </w:r>
      <w:r w:rsidR="00DE2B7E">
        <w:rPr>
          <w:rFonts w:ascii="Arial" w:hAnsi="Arial" w:cs="Arial"/>
        </w:rPr>
        <w:t xml:space="preserve"> and share</w:t>
      </w:r>
      <w:r w:rsidR="00DE2B7E" w:rsidRPr="005675A6">
        <w:rPr>
          <w:rFonts w:ascii="Arial" w:hAnsi="Arial" w:cs="Arial"/>
        </w:rPr>
        <w:t>.</w:t>
      </w:r>
      <w:r w:rsidR="00DE2B7E" w:rsidRPr="00DE2B7E">
        <w:rPr>
          <w:rFonts w:ascii="Arial" w:hAnsi="Arial" w:cs="Arial"/>
        </w:rPr>
        <w:t xml:space="preserve"> </w:t>
      </w:r>
      <w:r w:rsidR="00AE569D">
        <w:rPr>
          <w:rFonts w:ascii="Arial" w:hAnsi="Arial" w:cs="Arial"/>
        </w:rPr>
        <w:t xml:space="preserve">Spreadsheets can incorporate business rules, aggregate data, and </w:t>
      </w:r>
      <w:r w:rsidR="00AE569D" w:rsidRPr="00BE38A4">
        <w:rPr>
          <w:rFonts w:ascii="Arial" w:hAnsi="Arial" w:cs="Arial"/>
        </w:rPr>
        <w:t>calculate</w:t>
      </w:r>
      <w:r w:rsidR="00AE569D">
        <w:rPr>
          <w:rFonts w:ascii="Arial" w:hAnsi="Arial" w:cs="Arial"/>
        </w:rPr>
        <w:t xml:space="preserve"> results. </w:t>
      </w:r>
      <w:r w:rsidR="00DE2B7E">
        <w:rPr>
          <w:rFonts w:ascii="Arial" w:hAnsi="Arial" w:cs="Arial"/>
        </w:rPr>
        <w:t xml:space="preserve">Frequently, </w:t>
      </w:r>
      <w:r w:rsidR="00F8605D">
        <w:rPr>
          <w:rFonts w:ascii="Arial" w:hAnsi="Arial" w:cs="Arial"/>
        </w:rPr>
        <w:t>t</w:t>
      </w:r>
      <w:r w:rsidR="001A3328">
        <w:rPr>
          <w:rFonts w:ascii="Arial" w:hAnsi="Arial" w:cs="Arial" w:hint="eastAsia"/>
        </w:rPr>
        <w:t xml:space="preserve">hose spreadsheets </w:t>
      </w:r>
      <w:r w:rsidR="00DE2B7E" w:rsidRPr="00BE38A4">
        <w:rPr>
          <w:rFonts w:ascii="Arial" w:hAnsi="Arial" w:cs="Arial"/>
        </w:rPr>
        <w:t xml:space="preserve">evolve into mission-critical </w:t>
      </w:r>
      <w:r w:rsidR="00F8605D">
        <w:rPr>
          <w:rFonts w:ascii="Arial" w:hAnsi="Arial" w:cs="Arial"/>
        </w:rPr>
        <w:t>tools</w:t>
      </w:r>
      <w:r w:rsidR="00DE2B7E">
        <w:rPr>
          <w:rFonts w:ascii="Arial" w:hAnsi="Arial" w:cs="Arial"/>
        </w:rPr>
        <w:t xml:space="preserve"> so quickly that IT </w:t>
      </w:r>
      <w:r w:rsidR="00DE2B7E" w:rsidRPr="00BE38A4">
        <w:rPr>
          <w:rFonts w:ascii="Arial" w:hAnsi="Arial" w:cs="Arial"/>
        </w:rPr>
        <w:t>remain</w:t>
      </w:r>
      <w:r w:rsidR="00DE2B7E">
        <w:rPr>
          <w:rFonts w:ascii="Arial" w:hAnsi="Arial" w:cs="Arial"/>
        </w:rPr>
        <w:t>s</w:t>
      </w:r>
      <w:r w:rsidR="00DE2B7E" w:rsidRPr="00BE38A4">
        <w:rPr>
          <w:rFonts w:ascii="Arial" w:hAnsi="Arial" w:cs="Arial"/>
        </w:rPr>
        <w:t xml:space="preserve"> </w:t>
      </w:r>
      <w:r w:rsidR="00815D83">
        <w:rPr>
          <w:rFonts w:ascii="Arial" w:hAnsi="Arial" w:cs="Arial"/>
        </w:rPr>
        <w:t xml:space="preserve">entirely </w:t>
      </w:r>
      <w:r w:rsidR="00DE2B7E" w:rsidRPr="00BE38A4">
        <w:rPr>
          <w:rFonts w:ascii="Arial" w:hAnsi="Arial" w:cs="Arial"/>
        </w:rPr>
        <w:t>unaware</w:t>
      </w:r>
      <w:r w:rsidR="00DE2B7E">
        <w:rPr>
          <w:rFonts w:ascii="Arial" w:hAnsi="Arial" w:cs="Arial"/>
        </w:rPr>
        <w:t>—</w:t>
      </w:r>
      <w:r w:rsidR="00DE2B7E" w:rsidRPr="00BE38A4">
        <w:rPr>
          <w:rFonts w:ascii="Arial" w:hAnsi="Arial" w:cs="Arial"/>
        </w:rPr>
        <w:t xml:space="preserve">until </w:t>
      </w:r>
      <w:r w:rsidR="00DE2B7E">
        <w:rPr>
          <w:rFonts w:ascii="Arial" w:hAnsi="Arial" w:cs="Arial"/>
        </w:rPr>
        <w:t>a</w:t>
      </w:r>
      <w:r w:rsidR="00DE2B7E" w:rsidRPr="00BE38A4">
        <w:rPr>
          <w:rFonts w:ascii="Arial" w:hAnsi="Arial" w:cs="Arial"/>
        </w:rPr>
        <w:t xml:space="preserve"> change in the underlying data sources breaks </w:t>
      </w:r>
      <w:r w:rsidR="00DE2B7E">
        <w:rPr>
          <w:rFonts w:ascii="Arial" w:hAnsi="Arial" w:cs="Arial"/>
        </w:rPr>
        <w:t>the spreadsheets</w:t>
      </w:r>
      <w:r w:rsidR="002A3BB8">
        <w:rPr>
          <w:rFonts w:ascii="Arial" w:hAnsi="Arial" w:cs="Arial"/>
        </w:rPr>
        <w:t xml:space="preserve"> (</w:t>
      </w:r>
      <w:r w:rsidR="00815D83">
        <w:rPr>
          <w:rFonts w:ascii="Arial" w:hAnsi="Arial" w:cs="Arial"/>
        </w:rPr>
        <w:t>spreadmarts, as they’re known</w:t>
      </w:r>
      <w:r w:rsidR="002A3BB8">
        <w:rPr>
          <w:rFonts w:ascii="Arial" w:hAnsi="Arial" w:cs="Arial"/>
        </w:rPr>
        <w:t xml:space="preserve">) </w:t>
      </w:r>
      <w:r w:rsidR="00DE2B7E" w:rsidRPr="00BE38A4">
        <w:rPr>
          <w:rFonts w:ascii="Arial" w:hAnsi="Arial" w:cs="Arial"/>
        </w:rPr>
        <w:t xml:space="preserve">and users turn to IT for </w:t>
      </w:r>
      <w:r w:rsidR="00DE2B7E">
        <w:rPr>
          <w:rFonts w:ascii="Arial" w:hAnsi="Arial" w:cs="Arial"/>
        </w:rPr>
        <w:t xml:space="preserve">urgent </w:t>
      </w:r>
      <w:r w:rsidR="00DE2B7E" w:rsidRPr="00BE38A4">
        <w:rPr>
          <w:rFonts w:ascii="Arial" w:hAnsi="Arial" w:cs="Arial"/>
        </w:rPr>
        <w:t>troubleshooting.</w:t>
      </w:r>
    </w:p>
    <w:p w14:paraId="36E1C4A1" w14:textId="77777777" w:rsidR="00DE2B7E" w:rsidRDefault="002A3BB8" w:rsidP="00E82D8A">
      <w:pPr>
        <w:rPr>
          <w:rFonts w:ascii="Arial" w:hAnsi="Arial" w:cs="Arial"/>
        </w:rPr>
      </w:pPr>
      <w:r>
        <w:rPr>
          <w:rFonts w:ascii="Arial" w:hAnsi="Arial" w:cs="Arial"/>
        </w:rPr>
        <w:t>Unmanaged spreadmarts come with many issues.</w:t>
      </w:r>
      <w:r w:rsidRPr="002A3BB8">
        <w:rPr>
          <w:rFonts w:ascii="Arial" w:hAnsi="Arial" w:cs="Arial"/>
        </w:rPr>
        <w:t xml:space="preserve"> </w:t>
      </w:r>
      <w:r>
        <w:rPr>
          <w:rFonts w:ascii="Arial" w:hAnsi="Arial" w:cs="Arial"/>
        </w:rPr>
        <w:t>C</w:t>
      </w:r>
      <w:r w:rsidRPr="008E2BAC">
        <w:rPr>
          <w:rFonts w:ascii="Arial" w:hAnsi="Arial" w:cs="Arial"/>
        </w:rPr>
        <w:t xml:space="preserve">onflicting and outdated data </w:t>
      </w:r>
      <w:r>
        <w:rPr>
          <w:rFonts w:ascii="Arial" w:hAnsi="Arial" w:cs="Arial"/>
        </w:rPr>
        <w:t>are main causes of</w:t>
      </w:r>
      <w:r w:rsidRPr="008E2BAC">
        <w:rPr>
          <w:rFonts w:ascii="Arial" w:hAnsi="Arial" w:cs="Arial"/>
        </w:rPr>
        <w:t xml:space="preserve"> decision-making</w:t>
      </w:r>
      <w:r>
        <w:rPr>
          <w:rFonts w:ascii="Arial" w:hAnsi="Arial" w:cs="Arial"/>
        </w:rPr>
        <w:t xml:space="preserve"> complications.</w:t>
      </w:r>
      <w:r w:rsidRPr="002A3BB8">
        <w:rPr>
          <w:rFonts w:ascii="Arial" w:hAnsi="Arial" w:cs="Arial"/>
        </w:rPr>
        <w:t xml:space="preserve"> </w:t>
      </w:r>
      <w:r>
        <w:rPr>
          <w:rFonts w:ascii="Arial" w:hAnsi="Arial" w:cs="Arial"/>
        </w:rPr>
        <w:t xml:space="preserve">Similar and equally serious issues arise when enterprise information systems, </w:t>
      </w:r>
      <w:r w:rsidRPr="00794772">
        <w:rPr>
          <w:rFonts w:ascii="Arial" w:hAnsi="Arial" w:cs="Arial"/>
        </w:rPr>
        <w:t xml:space="preserve">such as </w:t>
      </w:r>
      <w:r>
        <w:rPr>
          <w:rFonts w:ascii="Arial" w:hAnsi="Arial" w:cs="Arial"/>
        </w:rPr>
        <w:t>those used for</w:t>
      </w:r>
      <w:r w:rsidRPr="00794772">
        <w:rPr>
          <w:rFonts w:ascii="Arial" w:hAnsi="Arial" w:cs="Arial"/>
        </w:rPr>
        <w:t xml:space="preserve"> CRM, ERP, </w:t>
      </w:r>
      <w:r>
        <w:rPr>
          <w:rFonts w:ascii="Arial" w:hAnsi="Arial" w:cs="Arial"/>
        </w:rPr>
        <w:t xml:space="preserve">and </w:t>
      </w:r>
      <w:r w:rsidRPr="00794772">
        <w:rPr>
          <w:rFonts w:ascii="Arial" w:hAnsi="Arial" w:cs="Arial"/>
        </w:rPr>
        <w:t>GL</w:t>
      </w:r>
      <w:r>
        <w:rPr>
          <w:rFonts w:ascii="Arial" w:hAnsi="Arial" w:cs="Arial"/>
        </w:rPr>
        <w:t>, aren’t integrated.</w:t>
      </w:r>
      <w:r w:rsidRPr="002A3BB8">
        <w:rPr>
          <w:rFonts w:ascii="Arial" w:hAnsi="Arial" w:cs="Arial"/>
        </w:rPr>
        <w:t xml:space="preserve"> </w:t>
      </w:r>
      <w:r>
        <w:rPr>
          <w:rFonts w:ascii="Arial" w:hAnsi="Arial" w:cs="Arial"/>
        </w:rPr>
        <w:t>Lack of system integration and the absence of centralized data management</w:t>
      </w:r>
      <w:r w:rsidRPr="002A3BB8">
        <w:rPr>
          <w:rFonts w:ascii="Arial" w:hAnsi="Arial" w:cs="Arial"/>
        </w:rPr>
        <w:t xml:space="preserve"> </w:t>
      </w:r>
      <w:r>
        <w:rPr>
          <w:rFonts w:ascii="Arial" w:hAnsi="Arial" w:cs="Arial"/>
        </w:rPr>
        <w:t>can</w:t>
      </w:r>
      <w:r w:rsidRPr="002A3BB8">
        <w:rPr>
          <w:rFonts w:ascii="Arial" w:hAnsi="Arial" w:cs="Arial"/>
        </w:rPr>
        <w:t xml:space="preserve"> </w:t>
      </w:r>
      <w:r>
        <w:rPr>
          <w:rFonts w:ascii="Arial" w:hAnsi="Arial" w:cs="Arial"/>
        </w:rPr>
        <w:t>lead to non-compl</w:t>
      </w:r>
      <w:r w:rsidR="00F8605D">
        <w:rPr>
          <w:rFonts w:ascii="Arial" w:hAnsi="Arial" w:cs="Arial"/>
        </w:rPr>
        <w:t>iance with laws and regulations</w:t>
      </w:r>
      <w:r w:rsidR="0041537B">
        <w:rPr>
          <w:rFonts w:ascii="Arial" w:hAnsi="Arial" w:cs="Arial"/>
        </w:rPr>
        <w:t>;</w:t>
      </w:r>
      <w:r w:rsidR="00F8605D">
        <w:rPr>
          <w:rFonts w:ascii="Arial" w:hAnsi="Arial" w:cs="Arial"/>
        </w:rPr>
        <w:t xml:space="preserve"> achieving</w:t>
      </w:r>
      <w:r w:rsidR="00F8605D" w:rsidRPr="00794772">
        <w:rPr>
          <w:rFonts w:ascii="Arial" w:hAnsi="Arial" w:cs="Arial"/>
        </w:rPr>
        <w:t xml:space="preserve"> efficiency </w:t>
      </w:r>
      <w:r w:rsidR="00F8605D">
        <w:rPr>
          <w:rFonts w:ascii="Arial" w:hAnsi="Arial" w:cs="Arial"/>
        </w:rPr>
        <w:t>is nearly impossible</w:t>
      </w:r>
      <w:r w:rsidR="0041537B">
        <w:rPr>
          <w:rFonts w:ascii="Arial" w:hAnsi="Arial" w:cs="Arial"/>
        </w:rPr>
        <w:t>;</w:t>
      </w:r>
      <w:r w:rsidR="00F8605D">
        <w:rPr>
          <w:rFonts w:ascii="Arial" w:hAnsi="Arial" w:cs="Arial"/>
        </w:rPr>
        <w:t xml:space="preserve"> and the organizations endure greater decision-making risks than necessary.</w:t>
      </w:r>
    </w:p>
    <w:p w14:paraId="36E1C4A2" w14:textId="77777777" w:rsidR="00652136" w:rsidRDefault="004373B2" w:rsidP="00CE50E7">
      <w:pPr>
        <w:rPr>
          <w:rFonts w:ascii="Arial" w:hAnsi="Arial" w:cs="Arial"/>
        </w:rPr>
      </w:pPr>
      <w:r>
        <w:rPr>
          <w:rFonts w:ascii="Arial" w:hAnsi="Arial" w:cs="Arial"/>
        </w:rPr>
        <w:t>It doesn’t have to be that way</w:t>
      </w:r>
      <w:r w:rsidR="00652136">
        <w:rPr>
          <w:rFonts w:ascii="Arial" w:hAnsi="Arial" w:cs="Arial"/>
        </w:rPr>
        <w:t>.</w:t>
      </w:r>
      <w:r w:rsidR="005E437B">
        <w:rPr>
          <w:rFonts w:ascii="Arial" w:hAnsi="Arial" w:cs="Arial"/>
        </w:rPr>
        <w:t xml:space="preserve"> </w:t>
      </w:r>
      <w:r w:rsidR="00F8605D" w:rsidRPr="00F8605D">
        <w:rPr>
          <w:rFonts w:ascii="Arial" w:hAnsi="Arial" w:cs="Arial"/>
        </w:rPr>
        <w:t>You can implement a central solution to manage master data. You can create a BI environment that turns wayward spreadmarts into managed self-service solutions</w:t>
      </w:r>
      <w:r w:rsidR="00083262">
        <w:rPr>
          <w:rFonts w:ascii="Arial" w:hAnsi="Arial" w:cs="Arial"/>
        </w:rPr>
        <w:t>,</w:t>
      </w:r>
      <w:r w:rsidR="00F8605D" w:rsidRPr="00F8605D">
        <w:rPr>
          <w:rFonts w:ascii="Arial" w:hAnsi="Arial" w:cs="Arial"/>
        </w:rPr>
        <w:t xml:space="preserve"> and brings developers together with power and business users. You can have potent new reporting and analytics tools that integrate with familiar Office applications. SQL Server 2008 R2 packs the power to deliver it all.</w:t>
      </w:r>
      <w:r w:rsidR="00CE50E7">
        <w:rPr>
          <w:rFonts w:ascii="Arial" w:hAnsi="Arial" w:cs="Arial"/>
        </w:rPr>
        <w:t xml:space="preserve"> It </w:t>
      </w:r>
      <w:r w:rsidR="00652136">
        <w:rPr>
          <w:rFonts w:ascii="Arial" w:hAnsi="Arial" w:cs="Arial"/>
        </w:rPr>
        <w:t>change</w:t>
      </w:r>
      <w:r w:rsidR="00CE50E7">
        <w:rPr>
          <w:rFonts w:ascii="Arial" w:hAnsi="Arial" w:cs="Arial"/>
        </w:rPr>
        <w:t>s</w:t>
      </w:r>
      <w:r w:rsidR="00652136">
        <w:rPr>
          <w:rFonts w:ascii="Arial" w:hAnsi="Arial" w:cs="Arial"/>
        </w:rPr>
        <w:t xml:space="preserve"> </w:t>
      </w:r>
      <w:r w:rsidR="00CE50E7">
        <w:rPr>
          <w:rFonts w:ascii="Arial" w:hAnsi="Arial" w:cs="Arial"/>
        </w:rPr>
        <w:t>the BI game</w:t>
      </w:r>
      <w:r w:rsidR="00652136">
        <w:rPr>
          <w:rFonts w:ascii="Arial" w:hAnsi="Arial" w:cs="Arial"/>
        </w:rPr>
        <w:t xml:space="preserve"> from the ground up.</w:t>
      </w:r>
    </w:p>
    <w:p w14:paraId="36E1C4A3" w14:textId="77777777" w:rsidR="000D024E" w:rsidRPr="00674032" w:rsidRDefault="00794772" w:rsidP="00311324">
      <w:pPr>
        <w:pStyle w:val="Heading1"/>
        <w:rPr>
          <w:rFonts w:ascii="Arial" w:hAnsi="Arial" w:cs="Arial"/>
        </w:rPr>
      </w:pPr>
      <w:bookmarkStart w:id="3" w:name="_Toc252448685"/>
      <w:r w:rsidRPr="00794772">
        <w:rPr>
          <w:rFonts w:ascii="Arial" w:hAnsi="Arial" w:cs="Arial"/>
        </w:rPr>
        <w:t>Business Benefits of the Microsoft BI Solution Stack</w:t>
      </w:r>
      <w:bookmarkEnd w:id="3"/>
    </w:p>
    <w:p w14:paraId="36E1C4A4" w14:textId="77777777" w:rsidR="00763F35" w:rsidRDefault="00742EEC" w:rsidP="00763F35">
      <w:pPr>
        <w:rPr>
          <w:rFonts w:ascii="Arial" w:hAnsi="Arial" w:cs="Arial"/>
        </w:rPr>
      </w:pPr>
      <w:r w:rsidRPr="008115D1">
        <w:rPr>
          <w:rFonts w:ascii="Arial" w:hAnsi="Arial" w:cs="Arial"/>
        </w:rPr>
        <w:t>A comprehensive</w:t>
      </w:r>
      <w:r w:rsidR="004A6099">
        <w:rPr>
          <w:rFonts w:ascii="Arial" w:hAnsi="Arial" w:cs="Arial"/>
        </w:rPr>
        <w:t>,</w:t>
      </w:r>
      <w:r w:rsidRPr="008115D1">
        <w:rPr>
          <w:rFonts w:ascii="Arial" w:hAnsi="Arial" w:cs="Arial"/>
        </w:rPr>
        <w:t xml:space="preserve"> end-to-end BI solution</w:t>
      </w:r>
      <w:r>
        <w:rPr>
          <w:rFonts w:ascii="Arial" w:hAnsi="Arial" w:cs="Arial"/>
        </w:rPr>
        <w:t xml:space="preserve"> must include several distinct platforms: a data infrastructure and BI platform, a business collaboration platform, and a business user platform.</w:t>
      </w:r>
      <w:r w:rsidR="00763F35">
        <w:rPr>
          <w:rFonts w:ascii="Arial" w:hAnsi="Arial" w:cs="Arial"/>
        </w:rPr>
        <w:t xml:space="preserve"> </w:t>
      </w:r>
      <w:r w:rsidR="00763F35" w:rsidRPr="008115D1">
        <w:rPr>
          <w:rFonts w:ascii="Arial" w:hAnsi="Arial" w:cs="Arial"/>
        </w:rPr>
        <w:t>SQL Server 2008 R2</w:t>
      </w:r>
      <w:r w:rsidR="00763F35">
        <w:rPr>
          <w:rFonts w:ascii="Arial" w:hAnsi="Arial" w:cs="Arial"/>
        </w:rPr>
        <w:t xml:space="preserve"> establishes the data infrastructure and BI platform, integrates with </w:t>
      </w:r>
      <w:r w:rsidR="00763F35" w:rsidRPr="008115D1">
        <w:rPr>
          <w:rFonts w:ascii="Arial" w:hAnsi="Arial" w:cs="Arial"/>
        </w:rPr>
        <w:t>Microsoft SharePoint Server 2010</w:t>
      </w:r>
      <w:r w:rsidR="00763F35">
        <w:rPr>
          <w:rFonts w:ascii="Arial" w:hAnsi="Arial" w:cs="Arial"/>
        </w:rPr>
        <w:t xml:space="preserve"> to </w:t>
      </w:r>
      <w:r w:rsidR="004A6099">
        <w:rPr>
          <w:rFonts w:ascii="Arial" w:hAnsi="Arial" w:cs="Arial"/>
        </w:rPr>
        <w:t xml:space="preserve">supply </w:t>
      </w:r>
      <w:r w:rsidR="0081101B">
        <w:rPr>
          <w:rFonts w:ascii="Arial" w:hAnsi="Arial" w:cs="Arial"/>
        </w:rPr>
        <w:t>a</w:t>
      </w:r>
      <w:r w:rsidR="00763F35">
        <w:rPr>
          <w:rFonts w:ascii="Arial" w:hAnsi="Arial" w:cs="Arial"/>
        </w:rPr>
        <w:t xml:space="preserve"> reliable and secure collaboration platform, and extends </w:t>
      </w:r>
      <w:r w:rsidR="00763F35" w:rsidRPr="008115D1">
        <w:rPr>
          <w:rFonts w:ascii="Arial" w:hAnsi="Arial" w:cs="Arial"/>
        </w:rPr>
        <w:t>Microsoft Office 2010</w:t>
      </w:r>
      <w:r w:rsidR="00763F35">
        <w:rPr>
          <w:rFonts w:ascii="Arial" w:hAnsi="Arial" w:cs="Arial"/>
        </w:rPr>
        <w:t xml:space="preserve"> to provide an intuitive and familiar user platform</w:t>
      </w:r>
      <w:r w:rsidR="00A929DC">
        <w:rPr>
          <w:rFonts w:ascii="Arial" w:hAnsi="Arial" w:cs="Arial"/>
        </w:rPr>
        <w:t xml:space="preserve"> with powerful analytics capabilities</w:t>
      </w:r>
      <w:r w:rsidR="00763F35">
        <w:rPr>
          <w:rFonts w:ascii="Arial" w:hAnsi="Arial" w:cs="Arial"/>
        </w:rPr>
        <w:t>.</w:t>
      </w:r>
      <w:r w:rsidR="00763F35" w:rsidRPr="00763F35">
        <w:rPr>
          <w:rFonts w:ascii="Arial" w:hAnsi="Arial" w:cs="Arial"/>
        </w:rPr>
        <w:t xml:space="preserve"> </w:t>
      </w:r>
      <w:r w:rsidR="00763F35" w:rsidRPr="008115D1">
        <w:rPr>
          <w:rFonts w:ascii="Arial" w:hAnsi="Arial" w:cs="Arial"/>
        </w:rPr>
        <w:t>Together, SQL Server 2008 R2, SharePoint Server 2010, and Office 2010 form the Microsoft BI Solution Stack</w:t>
      </w:r>
      <w:r w:rsidR="00D77195">
        <w:rPr>
          <w:rFonts w:ascii="Arial" w:hAnsi="Arial" w:cs="Arial"/>
        </w:rPr>
        <w:t>, as illustrated in Figure 1</w:t>
      </w:r>
      <w:r w:rsidR="00763F35" w:rsidRPr="008115D1">
        <w:rPr>
          <w:rFonts w:ascii="Arial" w:hAnsi="Arial" w:cs="Arial"/>
        </w:rPr>
        <w:t>.</w:t>
      </w:r>
      <w:r w:rsidR="00073F14" w:rsidRPr="00073F14">
        <w:t xml:space="preserve"> </w:t>
      </w:r>
      <w:r w:rsidR="00073F14" w:rsidRPr="00073F14">
        <w:rPr>
          <w:rFonts w:ascii="Arial" w:hAnsi="Arial" w:cs="Arial"/>
        </w:rPr>
        <w:t xml:space="preserve">The Microsoft BI Solution Stack is </w:t>
      </w:r>
      <w:r w:rsidR="0086669C">
        <w:rPr>
          <w:rFonts w:ascii="Arial" w:hAnsi="Arial" w:cs="Arial"/>
        </w:rPr>
        <w:t>a cornerstone in the Microsoft</w:t>
      </w:r>
      <w:r w:rsidR="00073F14" w:rsidRPr="00073F14">
        <w:rPr>
          <w:rFonts w:ascii="Arial" w:hAnsi="Arial" w:cs="Arial"/>
        </w:rPr>
        <w:t xml:space="preserve"> BI vision to provid</w:t>
      </w:r>
      <w:r w:rsidR="00073F14">
        <w:rPr>
          <w:rFonts w:ascii="Arial" w:hAnsi="Arial" w:cs="Arial"/>
        </w:rPr>
        <w:t>e</w:t>
      </w:r>
      <w:r w:rsidR="00073F14" w:rsidRPr="00073F14">
        <w:rPr>
          <w:rFonts w:ascii="Arial" w:hAnsi="Arial" w:cs="Arial"/>
        </w:rPr>
        <w:t xml:space="preserve"> business insight to all employees</w:t>
      </w:r>
      <w:r w:rsidR="004A6099">
        <w:rPr>
          <w:rFonts w:ascii="Arial" w:hAnsi="Arial" w:cs="Arial"/>
        </w:rPr>
        <w:t>,</w:t>
      </w:r>
      <w:r w:rsidR="00073F14" w:rsidRPr="00073F14">
        <w:rPr>
          <w:rFonts w:ascii="Arial" w:hAnsi="Arial" w:cs="Arial"/>
        </w:rPr>
        <w:t xml:space="preserve"> leading to better, faster, more relevant decisions</w:t>
      </w:r>
      <w:r w:rsidR="00073F14">
        <w:rPr>
          <w:rFonts w:ascii="Arial" w:hAnsi="Arial" w:cs="Arial"/>
        </w:rPr>
        <w:t>.</w:t>
      </w:r>
    </w:p>
    <w:p w14:paraId="36E1C4A5" w14:textId="77777777" w:rsidR="00DD7286" w:rsidRPr="00674032" w:rsidRDefault="001C3BBC" w:rsidP="00DD7286">
      <w:pPr>
        <w:rPr>
          <w:rFonts w:ascii="Arial" w:hAnsi="Arial" w:cs="Arial"/>
        </w:rPr>
      </w:pPr>
      <w:r w:rsidRPr="001C3BBC">
        <w:rPr>
          <w:noProof/>
          <w:lang w:eastAsia="en-US"/>
        </w:rPr>
        <w:lastRenderedPageBreak/>
        <w:drawing>
          <wp:inline distT="0" distB="0" distL="0" distR="0" wp14:anchorId="36E1C5A6" wp14:editId="36E1C5A7">
            <wp:extent cx="5943600" cy="390567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943600" cy="3905670"/>
                    </a:xfrm>
                    <a:prstGeom prst="rect">
                      <a:avLst/>
                    </a:prstGeom>
                    <a:noFill/>
                    <a:ln w="9525">
                      <a:noFill/>
                      <a:miter lim="800000"/>
                      <a:headEnd/>
                      <a:tailEnd/>
                    </a:ln>
                  </pic:spPr>
                </pic:pic>
              </a:graphicData>
            </a:graphic>
          </wp:inline>
        </w:drawing>
      </w:r>
    </w:p>
    <w:p w14:paraId="36E1C4A6" w14:textId="77777777" w:rsidR="00DD7286" w:rsidRPr="00674032" w:rsidRDefault="00DD7286" w:rsidP="00DD7286">
      <w:pPr>
        <w:rPr>
          <w:rFonts w:ascii="Arial" w:hAnsi="Arial" w:cs="Arial"/>
        </w:rPr>
      </w:pPr>
      <w:r w:rsidRPr="00674032">
        <w:rPr>
          <w:rFonts w:ascii="Arial" w:hAnsi="Arial" w:cs="Arial"/>
          <w:b/>
        </w:rPr>
        <w:t>Figure 1:</w:t>
      </w:r>
      <w:r w:rsidRPr="00674032">
        <w:rPr>
          <w:rFonts w:ascii="Arial" w:hAnsi="Arial" w:cs="Arial"/>
        </w:rPr>
        <w:t xml:space="preserve"> </w:t>
      </w:r>
      <w:r w:rsidRPr="00DD7286">
        <w:rPr>
          <w:rFonts w:ascii="Arial" w:hAnsi="Arial" w:cs="Arial"/>
        </w:rPr>
        <w:t>The Microsoft BI Solution Stack</w:t>
      </w:r>
    </w:p>
    <w:p w14:paraId="36E1C4A7" w14:textId="77777777" w:rsidR="00763F35" w:rsidRDefault="00A00945" w:rsidP="001F5459">
      <w:pPr>
        <w:rPr>
          <w:rFonts w:ascii="Arial" w:hAnsi="Arial" w:cs="Arial"/>
        </w:rPr>
      </w:pPr>
      <w:r>
        <w:rPr>
          <w:rFonts w:ascii="Arial" w:hAnsi="Arial" w:cs="Arial"/>
        </w:rPr>
        <w:t xml:space="preserve">Table 1 lists key business benefits that the </w:t>
      </w:r>
      <w:r w:rsidRPr="00073F14">
        <w:rPr>
          <w:rFonts w:ascii="Arial" w:hAnsi="Arial" w:cs="Arial"/>
        </w:rPr>
        <w:t xml:space="preserve">Microsoft BI Solution Stack </w:t>
      </w:r>
      <w:r>
        <w:rPr>
          <w:rFonts w:ascii="Arial" w:hAnsi="Arial" w:cs="Arial"/>
        </w:rPr>
        <w:t>provides</w:t>
      </w:r>
      <w:r w:rsidR="0091262E">
        <w:rPr>
          <w:rFonts w:ascii="Arial" w:hAnsi="Arial" w:cs="Arial"/>
        </w:rPr>
        <w:t xml:space="preserve"> to the organization, business users, and the IT department.</w:t>
      </w:r>
    </w:p>
    <w:tbl>
      <w:tblPr>
        <w:tblStyle w:val="MtpsTableHeadered"/>
        <w:tblW w:w="0" w:type="auto"/>
        <w:tblLook w:val="04A0" w:firstRow="1" w:lastRow="0" w:firstColumn="1" w:lastColumn="0" w:noHBand="0" w:noVBand="1"/>
      </w:tblPr>
      <w:tblGrid>
        <w:gridCol w:w="3192"/>
        <w:gridCol w:w="3192"/>
        <w:gridCol w:w="3192"/>
      </w:tblGrid>
      <w:tr w:rsidR="009236CE" w:rsidRPr="00674032" w14:paraId="36E1C4AB" w14:textId="77777777" w:rsidTr="008923B1">
        <w:trPr>
          <w:cnfStyle w:val="100000000000" w:firstRow="1" w:lastRow="0" w:firstColumn="0" w:lastColumn="0" w:oddVBand="0" w:evenVBand="0" w:oddHBand="0" w:evenHBand="0" w:firstRowFirstColumn="0" w:firstRowLastColumn="0" w:lastRowFirstColumn="0" w:lastRowLastColumn="0"/>
        </w:trPr>
        <w:tc>
          <w:tcPr>
            <w:tcW w:w="3192" w:type="dxa"/>
          </w:tcPr>
          <w:p w14:paraId="36E1C4A8" w14:textId="77777777" w:rsidR="009236CE" w:rsidRPr="00674032" w:rsidRDefault="009236CE" w:rsidP="008923B1">
            <w:pPr>
              <w:rPr>
                <w:rFonts w:ascii="Arial" w:hAnsi="Arial" w:cs="Arial"/>
              </w:rPr>
            </w:pPr>
            <w:r>
              <w:rPr>
                <w:rFonts w:ascii="Arial" w:hAnsi="Arial" w:cs="Arial"/>
              </w:rPr>
              <w:t>Organization</w:t>
            </w:r>
          </w:p>
        </w:tc>
        <w:tc>
          <w:tcPr>
            <w:tcW w:w="3192" w:type="dxa"/>
          </w:tcPr>
          <w:p w14:paraId="36E1C4A9" w14:textId="77777777" w:rsidR="009236CE" w:rsidRPr="00674032" w:rsidRDefault="009236CE" w:rsidP="008923B1">
            <w:pPr>
              <w:rPr>
                <w:rFonts w:ascii="Arial" w:hAnsi="Arial" w:cs="Arial"/>
              </w:rPr>
            </w:pPr>
            <w:r>
              <w:rPr>
                <w:rFonts w:ascii="Arial" w:hAnsi="Arial" w:cs="Arial"/>
              </w:rPr>
              <w:t>Business Users</w:t>
            </w:r>
          </w:p>
        </w:tc>
        <w:tc>
          <w:tcPr>
            <w:tcW w:w="3192" w:type="dxa"/>
          </w:tcPr>
          <w:p w14:paraId="36E1C4AA" w14:textId="77777777" w:rsidR="009236CE" w:rsidRPr="00674032" w:rsidRDefault="009236CE" w:rsidP="008923B1">
            <w:pPr>
              <w:rPr>
                <w:rFonts w:ascii="Arial" w:hAnsi="Arial" w:cs="Arial"/>
              </w:rPr>
            </w:pPr>
            <w:r>
              <w:rPr>
                <w:rFonts w:ascii="Arial" w:hAnsi="Arial" w:cs="Arial"/>
              </w:rPr>
              <w:t>IT Department</w:t>
            </w:r>
          </w:p>
        </w:tc>
      </w:tr>
      <w:tr w:rsidR="008923B1" w:rsidRPr="00674032" w14:paraId="36E1C4AF" w14:textId="77777777" w:rsidTr="008923B1">
        <w:tc>
          <w:tcPr>
            <w:tcW w:w="3192" w:type="dxa"/>
          </w:tcPr>
          <w:p w14:paraId="36E1C4AC" w14:textId="77777777" w:rsidR="008923B1" w:rsidRPr="007D167A" w:rsidRDefault="008923B1" w:rsidP="008923B1">
            <w:r w:rsidRPr="00920A31">
              <w:rPr>
                <w:b/>
              </w:rPr>
              <w:t>Increased business agility</w:t>
            </w:r>
            <w:r w:rsidRPr="007D167A">
              <w:t xml:space="preserve"> through better, faster, more relevant decisions.</w:t>
            </w:r>
          </w:p>
        </w:tc>
        <w:tc>
          <w:tcPr>
            <w:tcW w:w="3192" w:type="dxa"/>
          </w:tcPr>
          <w:p w14:paraId="36E1C4AD" w14:textId="77777777" w:rsidR="00CE2844" w:rsidRDefault="008923B1">
            <w:pPr>
              <w:rPr>
                <w:rFonts w:asciiTheme="majorHAnsi" w:eastAsiaTheme="majorEastAsia" w:hAnsiTheme="majorHAnsi" w:cstheme="majorBidi"/>
                <w:b/>
                <w:bCs/>
                <w:color w:val="365F91" w:themeColor="accent1" w:themeShade="BF"/>
                <w:sz w:val="28"/>
                <w:szCs w:val="28"/>
              </w:rPr>
            </w:pPr>
            <w:r w:rsidRPr="008923B1">
              <w:rPr>
                <w:b/>
              </w:rPr>
              <w:t>Maximized utilization of familiar Excel features</w:t>
            </w:r>
            <w:r w:rsidRPr="005B62FB">
              <w:t>, such as the Office Fluent</w:t>
            </w:r>
            <w:r w:rsidR="002941A4">
              <w:t>™</w:t>
            </w:r>
            <w:r w:rsidRPr="005B62FB">
              <w:t xml:space="preserve"> user interface, PivotTables, PivotCharts, and the new Slicers feature.</w:t>
            </w:r>
          </w:p>
        </w:tc>
        <w:tc>
          <w:tcPr>
            <w:tcW w:w="3192" w:type="dxa"/>
          </w:tcPr>
          <w:p w14:paraId="36E1C4AE" w14:textId="77777777" w:rsidR="008923B1" w:rsidRPr="00CC3BE0" w:rsidRDefault="008923B1" w:rsidP="008923B1">
            <w:r w:rsidRPr="00EF3BF3">
              <w:rPr>
                <w:b/>
              </w:rPr>
              <w:t>Increased IT efficiency</w:t>
            </w:r>
            <w:r w:rsidRPr="00CC3BE0">
              <w:t xml:space="preserve"> associated with monitoring and managing </w:t>
            </w:r>
            <w:r>
              <w:t xml:space="preserve">business data, data sources, and </w:t>
            </w:r>
            <w:r w:rsidRPr="00CC3BE0">
              <w:t>mission-critical self-service BI applications in the enterprise.</w:t>
            </w:r>
          </w:p>
        </w:tc>
      </w:tr>
      <w:tr w:rsidR="008923B1" w:rsidRPr="00674032" w14:paraId="36E1C4B3" w14:textId="77777777" w:rsidTr="008923B1">
        <w:tc>
          <w:tcPr>
            <w:tcW w:w="3192" w:type="dxa"/>
          </w:tcPr>
          <w:p w14:paraId="36E1C4B0" w14:textId="77777777" w:rsidR="008923B1" w:rsidRPr="007D167A" w:rsidRDefault="008923B1" w:rsidP="008923B1">
            <w:r w:rsidRPr="00653CA7">
              <w:rPr>
                <w:b/>
              </w:rPr>
              <w:t>Auditable, repeatable management processes</w:t>
            </w:r>
            <w:r w:rsidRPr="00653CA7">
              <w:t xml:space="preserve"> by maintaining a complete version history of all changes to business data for internal and external auditing purposes.</w:t>
            </w:r>
          </w:p>
        </w:tc>
        <w:tc>
          <w:tcPr>
            <w:tcW w:w="3192" w:type="dxa"/>
          </w:tcPr>
          <w:p w14:paraId="36E1C4B1" w14:textId="77777777" w:rsidR="008923B1" w:rsidRPr="005B62FB" w:rsidRDefault="008923B1" w:rsidP="00083262">
            <w:r w:rsidRPr="008923B1">
              <w:rPr>
                <w:b/>
              </w:rPr>
              <w:t>Fast calculations and advanced analysis capabilities</w:t>
            </w:r>
            <w:r w:rsidRPr="005B62FB">
              <w:t xml:space="preserve">, such as through automatically established data relationships and </w:t>
            </w:r>
            <w:r w:rsidR="00083262" w:rsidRPr="00083262">
              <w:t xml:space="preserve">Data Analysis Expressions </w:t>
            </w:r>
            <w:r w:rsidR="00083262">
              <w:t>(</w:t>
            </w:r>
            <w:r w:rsidRPr="005B62FB">
              <w:t>DAX</w:t>
            </w:r>
            <w:r w:rsidR="00083262">
              <w:t>)</w:t>
            </w:r>
            <w:r w:rsidRPr="005B62FB">
              <w:t>, which make actionable insight readily accessible to everyone.</w:t>
            </w:r>
          </w:p>
        </w:tc>
        <w:tc>
          <w:tcPr>
            <w:tcW w:w="3192" w:type="dxa"/>
          </w:tcPr>
          <w:p w14:paraId="36E1C4B2" w14:textId="77777777" w:rsidR="008923B1" w:rsidRPr="00CC3BE0" w:rsidRDefault="008923B1" w:rsidP="00083262">
            <w:r w:rsidRPr="00EF3BF3">
              <w:rPr>
                <w:b/>
              </w:rPr>
              <w:t>Increased consistency, integrity, security, compliance, reliability, and scalability</w:t>
            </w:r>
            <w:r w:rsidRPr="00CC3BE0">
              <w:t xml:space="preserve"> for </w:t>
            </w:r>
            <w:r>
              <w:t xml:space="preserve">business data and </w:t>
            </w:r>
            <w:r w:rsidRPr="00CC3BE0">
              <w:t>self-service BI applications based on standard SharePoint-based features.</w:t>
            </w:r>
          </w:p>
        </w:tc>
      </w:tr>
      <w:tr w:rsidR="008923B1" w:rsidRPr="00674032" w14:paraId="36E1C4B7" w14:textId="77777777" w:rsidTr="008923B1">
        <w:tc>
          <w:tcPr>
            <w:tcW w:w="3192" w:type="dxa"/>
          </w:tcPr>
          <w:p w14:paraId="36E1C4B4" w14:textId="77777777" w:rsidR="008923B1" w:rsidRPr="007D167A" w:rsidRDefault="008923B1" w:rsidP="008923B1">
            <w:r w:rsidRPr="00920A31">
              <w:rPr>
                <w:b/>
              </w:rPr>
              <w:t>Maximized ROI</w:t>
            </w:r>
            <w:r w:rsidRPr="007D167A">
              <w:t xml:space="preserve"> into SQL Server 2008 R2, SharePoint Server 2010, and Office 2010.</w:t>
            </w:r>
          </w:p>
        </w:tc>
        <w:tc>
          <w:tcPr>
            <w:tcW w:w="3192" w:type="dxa"/>
          </w:tcPr>
          <w:p w14:paraId="36E1C4B5" w14:textId="77777777" w:rsidR="008923B1" w:rsidRPr="005B62FB" w:rsidRDefault="001363B1" w:rsidP="008923B1">
            <w:r w:rsidRPr="005F1780">
              <w:rPr>
                <w:b/>
              </w:rPr>
              <w:t>Intuitive authoring and publishing of business reports</w:t>
            </w:r>
            <w:r>
              <w:t xml:space="preserve"> through Report Builder 3.0.</w:t>
            </w:r>
          </w:p>
        </w:tc>
        <w:tc>
          <w:tcPr>
            <w:tcW w:w="3192" w:type="dxa"/>
          </w:tcPr>
          <w:p w14:paraId="36E1C4B6" w14:textId="77777777" w:rsidR="008923B1" w:rsidRPr="00CC3BE0" w:rsidRDefault="008923B1" w:rsidP="00D70EA5">
            <w:r w:rsidRPr="00EF3BF3">
              <w:rPr>
                <w:b/>
              </w:rPr>
              <w:t>High</w:t>
            </w:r>
            <w:r w:rsidR="00D70EA5">
              <w:rPr>
                <w:b/>
              </w:rPr>
              <w:t xml:space="preserve"> </w:t>
            </w:r>
            <w:r w:rsidRPr="00EF3BF3">
              <w:rPr>
                <w:b/>
              </w:rPr>
              <w:t>degree of data</w:t>
            </w:r>
            <w:r w:rsidR="00823BFC">
              <w:rPr>
                <w:b/>
              </w:rPr>
              <w:t xml:space="preserve"> quality and</w:t>
            </w:r>
            <w:r w:rsidRPr="00EF3BF3">
              <w:rPr>
                <w:b/>
              </w:rPr>
              <w:t xml:space="preserve"> accuracy</w:t>
            </w:r>
            <w:r w:rsidRPr="00CC3BE0">
              <w:t xml:space="preserve"> for decision-making through automatic data refreshing.</w:t>
            </w:r>
          </w:p>
        </w:tc>
      </w:tr>
      <w:tr w:rsidR="008923B1" w:rsidRPr="00674032" w14:paraId="36E1C4BB" w14:textId="77777777" w:rsidTr="008923B1">
        <w:tc>
          <w:tcPr>
            <w:tcW w:w="3192" w:type="dxa"/>
          </w:tcPr>
          <w:p w14:paraId="36E1C4B8" w14:textId="77777777" w:rsidR="008923B1" w:rsidRDefault="008923B1" w:rsidP="008923B1">
            <w:r w:rsidRPr="00920A31">
              <w:rPr>
                <w:b/>
              </w:rPr>
              <w:lastRenderedPageBreak/>
              <w:t>Reduced operations costs</w:t>
            </w:r>
            <w:r w:rsidRPr="007D167A">
              <w:t xml:space="preserve"> associated with maintaining and supporting self-service BI applications in the enterprise.</w:t>
            </w:r>
          </w:p>
        </w:tc>
        <w:tc>
          <w:tcPr>
            <w:tcW w:w="3192" w:type="dxa"/>
          </w:tcPr>
          <w:p w14:paraId="36E1C4B9" w14:textId="77777777" w:rsidR="008923B1" w:rsidRDefault="008923B1" w:rsidP="008923B1">
            <w:r w:rsidRPr="008923B1">
              <w:rPr>
                <w:b/>
              </w:rPr>
              <w:t>Access to relevant information virtually anytime and from any location</w:t>
            </w:r>
            <w:r w:rsidRPr="005B62FB">
              <w:t xml:space="preserve"> through </w:t>
            </w:r>
            <w:r w:rsidR="001363B1">
              <w:t xml:space="preserve">browser support and </w:t>
            </w:r>
            <w:r w:rsidRPr="005B62FB">
              <w:t>PowerPivot galleries in SharePoint.</w:t>
            </w:r>
          </w:p>
        </w:tc>
        <w:tc>
          <w:tcPr>
            <w:tcW w:w="3192" w:type="dxa"/>
          </w:tcPr>
          <w:p w14:paraId="36E1C4BA" w14:textId="77777777" w:rsidR="008923B1" w:rsidRDefault="008923B1" w:rsidP="008923B1">
            <w:r w:rsidRPr="00EF3BF3">
              <w:rPr>
                <w:b/>
              </w:rPr>
              <w:t>Reduced IT backlog</w:t>
            </w:r>
            <w:r w:rsidRPr="00CC3BE0">
              <w:t xml:space="preserve"> by delegating BI support responsibilities to power users in each department.</w:t>
            </w:r>
          </w:p>
        </w:tc>
      </w:tr>
      <w:tr w:rsidR="00920A31" w:rsidRPr="00674032" w14:paraId="36E1C4BF" w14:textId="77777777" w:rsidTr="008923B1">
        <w:tc>
          <w:tcPr>
            <w:tcW w:w="3192" w:type="dxa"/>
          </w:tcPr>
          <w:p w14:paraId="36E1C4BC" w14:textId="77777777" w:rsidR="00920A31" w:rsidRPr="00920A31" w:rsidRDefault="00EA55A3" w:rsidP="008923B1">
            <w:pPr>
              <w:rPr>
                <w:b/>
              </w:rPr>
            </w:pPr>
            <w:r w:rsidRPr="00EA55A3">
              <w:rPr>
                <w:b/>
              </w:rPr>
              <w:t xml:space="preserve">Compliance with laws and regulations </w:t>
            </w:r>
            <w:r w:rsidRPr="00EA55A3">
              <w:t>by enabling a single, unified view of the truth as the basis for accurate and verifiable corporate reports.</w:t>
            </w:r>
          </w:p>
        </w:tc>
        <w:tc>
          <w:tcPr>
            <w:tcW w:w="3192" w:type="dxa"/>
          </w:tcPr>
          <w:p w14:paraId="36E1C4BD" w14:textId="77777777" w:rsidR="00920A31" w:rsidRPr="00674032" w:rsidRDefault="002616CC" w:rsidP="008923B1">
            <w:pPr>
              <w:rPr>
                <w:rFonts w:ascii="Arial" w:hAnsi="Arial" w:cs="Arial"/>
              </w:rPr>
            </w:pPr>
            <w:r w:rsidRPr="002616CC">
              <w:rPr>
                <w:b/>
              </w:rPr>
              <w:t>Fewer dependencies on IT</w:t>
            </w:r>
            <w:r>
              <w:t xml:space="preserve"> for </w:t>
            </w:r>
            <w:r w:rsidRPr="002616CC">
              <w:t>quick and easy</w:t>
            </w:r>
            <w:r>
              <w:t xml:space="preserve"> reporting and analysis and to compress decision cycles.</w:t>
            </w:r>
          </w:p>
        </w:tc>
        <w:tc>
          <w:tcPr>
            <w:tcW w:w="3192" w:type="dxa"/>
          </w:tcPr>
          <w:p w14:paraId="36E1C4BE" w14:textId="77777777" w:rsidR="00920A31" w:rsidRPr="00674032" w:rsidRDefault="006A59C5" w:rsidP="009C2279">
            <w:pPr>
              <w:rPr>
                <w:rFonts w:ascii="Arial" w:hAnsi="Arial" w:cs="Arial"/>
              </w:rPr>
            </w:pPr>
            <w:r w:rsidRPr="006A59C5">
              <w:rPr>
                <w:b/>
              </w:rPr>
              <w:t>Ability to translate latest hardware trends into business efficiency</w:t>
            </w:r>
            <w:r w:rsidRPr="006A59C5">
              <w:t>, such as high-end server systems with 256 logical processors and 2 terabytes of memory.</w:t>
            </w:r>
          </w:p>
        </w:tc>
      </w:tr>
      <w:tr w:rsidR="00EA55A3" w:rsidRPr="00674032" w14:paraId="36E1C4C3" w14:textId="77777777" w:rsidTr="008923B1">
        <w:tc>
          <w:tcPr>
            <w:tcW w:w="3192" w:type="dxa"/>
          </w:tcPr>
          <w:p w14:paraId="36E1C4C0" w14:textId="77777777" w:rsidR="00EA55A3" w:rsidRPr="00EA55A3" w:rsidRDefault="009C5FA2" w:rsidP="006F71E3">
            <w:pPr>
              <w:rPr>
                <w:b/>
              </w:rPr>
            </w:pPr>
            <w:r w:rsidRPr="00920A31">
              <w:rPr>
                <w:b/>
              </w:rPr>
              <w:t>Increased employee and team productivity</w:t>
            </w:r>
            <w:r w:rsidRPr="007D167A">
              <w:t xml:space="preserve"> through shared self-service BI applications.</w:t>
            </w:r>
          </w:p>
        </w:tc>
        <w:tc>
          <w:tcPr>
            <w:tcW w:w="3192" w:type="dxa"/>
          </w:tcPr>
          <w:p w14:paraId="36E1C4C1" w14:textId="77777777" w:rsidR="00EA55A3" w:rsidRPr="00674032" w:rsidRDefault="005F1780" w:rsidP="005F1780">
            <w:pPr>
              <w:rPr>
                <w:rFonts w:ascii="Arial" w:hAnsi="Arial" w:cs="Arial"/>
              </w:rPr>
            </w:pPr>
            <w:r w:rsidRPr="005F1780">
              <w:rPr>
                <w:b/>
              </w:rPr>
              <w:t>Rich visualizations based on reusable components</w:t>
            </w:r>
            <w:r w:rsidRPr="005F1780">
              <w:t xml:space="preserve"> to deliver meaningful, effective reporting solutions</w:t>
            </w:r>
            <w:r>
              <w:t xml:space="preserve"> quickly and efficiently.</w:t>
            </w:r>
          </w:p>
        </w:tc>
        <w:tc>
          <w:tcPr>
            <w:tcW w:w="3192" w:type="dxa"/>
          </w:tcPr>
          <w:p w14:paraId="36E1C4C2" w14:textId="77777777" w:rsidR="00EA55A3" w:rsidRPr="00674032" w:rsidRDefault="009C5FA2" w:rsidP="008923B1">
            <w:pPr>
              <w:rPr>
                <w:rFonts w:ascii="Arial" w:hAnsi="Arial" w:cs="Arial"/>
              </w:rPr>
            </w:pPr>
            <w:r w:rsidRPr="006F71E3">
              <w:rPr>
                <w:b/>
              </w:rPr>
              <w:t>Centralization of authority</w:t>
            </w:r>
            <w:r w:rsidRPr="006F71E3">
              <w:t xml:space="preserve"> to </w:t>
            </w:r>
            <w:r>
              <w:t>manage business</w:t>
            </w:r>
            <w:r w:rsidRPr="006F71E3">
              <w:t xml:space="preserve"> data across all enterprise information systems and solutions</w:t>
            </w:r>
            <w:r>
              <w:t xml:space="preserve"> efficiently</w:t>
            </w:r>
            <w:r w:rsidRPr="006F71E3">
              <w:t>.</w:t>
            </w:r>
          </w:p>
        </w:tc>
      </w:tr>
      <w:tr w:rsidR="006F71E3" w:rsidRPr="00674032" w14:paraId="36E1C4C7" w14:textId="77777777" w:rsidTr="008923B1">
        <w:tc>
          <w:tcPr>
            <w:tcW w:w="3192" w:type="dxa"/>
          </w:tcPr>
          <w:p w14:paraId="36E1C4C4" w14:textId="77777777" w:rsidR="006F71E3" w:rsidRPr="006F71E3" w:rsidRDefault="009C5FA2" w:rsidP="008923B1">
            <w:r>
              <w:rPr>
                <w:b/>
              </w:rPr>
              <w:t xml:space="preserve">Higher potential to generate </w:t>
            </w:r>
            <w:r w:rsidRPr="00717A88">
              <w:rPr>
                <w:b/>
              </w:rPr>
              <w:t>tangible and intangible assets</w:t>
            </w:r>
            <w:r w:rsidRPr="00653CA7">
              <w:t xml:space="preserve"> by </w:t>
            </w:r>
            <w:r w:rsidRPr="00717A88">
              <w:t>accumulat</w:t>
            </w:r>
            <w:r>
              <w:t>ing</w:t>
            </w:r>
            <w:r w:rsidRPr="00717A88">
              <w:t>, integrat</w:t>
            </w:r>
            <w:r>
              <w:t>ing</w:t>
            </w:r>
            <w:r w:rsidRPr="00717A88">
              <w:t>, manag</w:t>
            </w:r>
            <w:r>
              <w:t>ing</w:t>
            </w:r>
            <w:r w:rsidRPr="00717A88">
              <w:t>, shar</w:t>
            </w:r>
            <w:r>
              <w:t>ing</w:t>
            </w:r>
            <w:r w:rsidRPr="00717A88">
              <w:t>, and utiliz</w:t>
            </w:r>
            <w:r>
              <w:t>ing substantially more business data than in the past.</w:t>
            </w:r>
          </w:p>
        </w:tc>
        <w:tc>
          <w:tcPr>
            <w:tcW w:w="3192" w:type="dxa"/>
          </w:tcPr>
          <w:p w14:paraId="36E1C4C5" w14:textId="77777777" w:rsidR="006F71E3" w:rsidRPr="00674032" w:rsidRDefault="001363B1" w:rsidP="008923B1">
            <w:pPr>
              <w:rPr>
                <w:rFonts w:ascii="Arial" w:hAnsi="Arial" w:cs="Arial"/>
              </w:rPr>
            </w:pPr>
            <w:r w:rsidRPr="008923B1">
              <w:rPr>
                <w:b/>
              </w:rPr>
              <w:t>More and faster answers by combining massive amounts of data from a multitude of sources</w:t>
            </w:r>
            <w:r w:rsidRPr="005B62FB">
              <w:t>, including relational databases, multidimensional sources, cloud services, data feeds, Excel files, and text files, in the corporate network and on the Internet.</w:t>
            </w:r>
          </w:p>
        </w:tc>
        <w:tc>
          <w:tcPr>
            <w:tcW w:w="3192" w:type="dxa"/>
          </w:tcPr>
          <w:p w14:paraId="36E1C4C6" w14:textId="77777777" w:rsidR="006F71E3" w:rsidRPr="00674032" w:rsidRDefault="00B659AD" w:rsidP="00B659AD">
            <w:pPr>
              <w:rPr>
                <w:rFonts w:ascii="Arial" w:hAnsi="Arial" w:cs="Arial"/>
              </w:rPr>
            </w:pPr>
            <w:r w:rsidRPr="00B659AD">
              <w:rPr>
                <w:b/>
              </w:rPr>
              <w:t>Ability to encapsulate enterprise information systems</w:t>
            </w:r>
            <w:r w:rsidRPr="00B659AD">
              <w:t xml:space="preserve"> that might otherwise not be accessible</w:t>
            </w:r>
            <w:r>
              <w:t xml:space="preserve"> through a Master Data Management solution and through report-based data feeds.</w:t>
            </w:r>
          </w:p>
        </w:tc>
      </w:tr>
      <w:tr w:rsidR="00717A88" w:rsidRPr="00674032" w14:paraId="36E1C4CB" w14:textId="77777777" w:rsidTr="008923B1">
        <w:tc>
          <w:tcPr>
            <w:tcW w:w="3192" w:type="dxa"/>
          </w:tcPr>
          <w:p w14:paraId="36E1C4C8" w14:textId="77777777" w:rsidR="00717A88" w:rsidRPr="00653CA7" w:rsidRDefault="00162C10" w:rsidP="00162C10">
            <w:pPr>
              <w:rPr>
                <w:b/>
              </w:rPr>
            </w:pPr>
            <w:r>
              <w:rPr>
                <w:b/>
              </w:rPr>
              <w:t xml:space="preserve">Lower </w:t>
            </w:r>
            <w:r w:rsidRPr="00162C10">
              <w:rPr>
                <w:b/>
              </w:rPr>
              <w:t xml:space="preserve">risks </w:t>
            </w:r>
            <w:r w:rsidRPr="00162C10">
              <w:t xml:space="preserve">in </w:t>
            </w:r>
            <w:r>
              <w:t>business</w:t>
            </w:r>
            <w:r w:rsidRPr="00162C10">
              <w:t xml:space="preserve"> decision-making</w:t>
            </w:r>
            <w:r>
              <w:t>.</w:t>
            </w:r>
          </w:p>
        </w:tc>
        <w:tc>
          <w:tcPr>
            <w:tcW w:w="3192" w:type="dxa"/>
          </w:tcPr>
          <w:p w14:paraId="36E1C4C9" w14:textId="77777777" w:rsidR="00717A88" w:rsidRPr="00674032" w:rsidRDefault="0088608E" w:rsidP="00D70EA5">
            <w:pPr>
              <w:rPr>
                <w:rFonts w:ascii="Arial" w:hAnsi="Arial" w:cs="Arial"/>
              </w:rPr>
            </w:pPr>
            <w:r w:rsidRPr="0088608E">
              <w:rPr>
                <w:b/>
              </w:rPr>
              <w:t xml:space="preserve">Seamless and secure access to more reporting and analytical solutions </w:t>
            </w:r>
            <w:r w:rsidR="00D70EA5">
              <w:t xml:space="preserve">based on </w:t>
            </w:r>
            <w:r>
              <w:t>team and personal BI needs.</w:t>
            </w:r>
          </w:p>
        </w:tc>
        <w:tc>
          <w:tcPr>
            <w:tcW w:w="3192" w:type="dxa"/>
          </w:tcPr>
          <w:p w14:paraId="36E1C4CA" w14:textId="77777777" w:rsidR="00717A88" w:rsidRPr="00674032" w:rsidRDefault="00386454" w:rsidP="00386454">
            <w:pPr>
              <w:rPr>
                <w:rFonts w:ascii="Arial" w:hAnsi="Arial" w:cs="Arial"/>
              </w:rPr>
            </w:pPr>
            <w:r>
              <w:rPr>
                <w:b/>
              </w:rPr>
              <w:t>High</w:t>
            </w:r>
            <w:r w:rsidR="00DF5446">
              <w:rPr>
                <w:b/>
              </w:rPr>
              <w:t>er</w:t>
            </w:r>
            <w:r>
              <w:rPr>
                <w:b/>
              </w:rPr>
              <w:t xml:space="preserve"> </w:t>
            </w:r>
            <w:r w:rsidR="00D550AE" w:rsidRPr="00D550AE">
              <w:rPr>
                <w:b/>
              </w:rPr>
              <w:t>user satisfaction and regained confidence in the ability of the IT organization</w:t>
            </w:r>
            <w:r w:rsidR="00D550AE" w:rsidRPr="00D550AE">
              <w:t xml:space="preserve"> to deliver </w:t>
            </w:r>
            <w:r>
              <w:t>and succeed with BI</w:t>
            </w:r>
            <w:r w:rsidR="00D550AE" w:rsidRPr="00D550AE">
              <w:t>.</w:t>
            </w:r>
          </w:p>
        </w:tc>
      </w:tr>
      <w:tr w:rsidR="00EA4595" w:rsidRPr="00674032" w14:paraId="36E1C4CF" w14:textId="77777777" w:rsidTr="008923B1">
        <w:tc>
          <w:tcPr>
            <w:tcW w:w="3192" w:type="dxa"/>
          </w:tcPr>
          <w:p w14:paraId="36E1C4CC" w14:textId="77777777" w:rsidR="00EA4595" w:rsidRDefault="00C06124" w:rsidP="00C06124">
            <w:pPr>
              <w:rPr>
                <w:b/>
              </w:rPr>
            </w:pPr>
            <w:r>
              <w:rPr>
                <w:b/>
              </w:rPr>
              <w:t>New and more efficient BI processes</w:t>
            </w:r>
            <w:r>
              <w:t xml:space="preserve"> leveraging the knowledge and skills of power users in addition to organizational BI developers.</w:t>
            </w:r>
          </w:p>
        </w:tc>
        <w:tc>
          <w:tcPr>
            <w:tcW w:w="3192" w:type="dxa"/>
          </w:tcPr>
          <w:p w14:paraId="36E1C4CD" w14:textId="77777777" w:rsidR="00EA4595" w:rsidRPr="0088608E" w:rsidRDefault="00B969A2" w:rsidP="00E22D71">
            <w:pPr>
              <w:rPr>
                <w:b/>
              </w:rPr>
            </w:pPr>
            <w:r w:rsidRPr="00B969A2">
              <w:rPr>
                <w:b/>
              </w:rPr>
              <w:t>Dynamic workgroup collaboration on user-generated BI solutions</w:t>
            </w:r>
            <w:r w:rsidRPr="00B969A2">
              <w:t xml:space="preserve"> with </w:t>
            </w:r>
            <w:r>
              <w:t>the</w:t>
            </w:r>
            <w:r w:rsidRPr="00B969A2">
              <w:t xml:space="preserve"> ability to provide feedback and usage metrics on user</w:t>
            </w:r>
            <w:r w:rsidR="00E22D71">
              <w:t>-</w:t>
            </w:r>
            <w:r w:rsidRPr="00B969A2">
              <w:t>generated solutions.</w:t>
            </w:r>
          </w:p>
        </w:tc>
        <w:tc>
          <w:tcPr>
            <w:tcW w:w="3192" w:type="dxa"/>
          </w:tcPr>
          <w:p w14:paraId="36E1C4CE" w14:textId="77777777" w:rsidR="00EA4595" w:rsidRPr="00D550AE" w:rsidRDefault="00EA4595" w:rsidP="00EA4595">
            <w:pPr>
              <w:rPr>
                <w:b/>
              </w:rPr>
            </w:pPr>
            <w:r>
              <w:rPr>
                <w:b/>
              </w:rPr>
              <w:t xml:space="preserve">Greener data centers </w:t>
            </w:r>
            <w:r>
              <w:t xml:space="preserve">through linear scalability on a single server </w:t>
            </w:r>
            <w:r w:rsidR="00E22D71">
              <w:t xml:space="preserve">with </w:t>
            </w:r>
            <w:r>
              <w:t>up to 256 logical processors, terabytes of memory, and support of emerging storage technologies.</w:t>
            </w:r>
          </w:p>
        </w:tc>
      </w:tr>
    </w:tbl>
    <w:p w14:paraId="36E1C4D0" w14:textId="77777777" w:rsidR="009236CE" w:rsidRPr="00674032" w:rsidRDefault="009236CE" w:rsidP="009236CE">
      <w:pPr>
        <w:rPr>
          <w:rFonts w:ascii="Arial" w:hAnsi="Arial" w:cs="Arial"/>
        </w:rPr>
      </w:pPr>
      <w:r w:rsidRPr="00674032">
        <w:rPr>
          <w:rFonts w:ascii="Arial" w:hAnsi="Arial" w:cs="Arial"/>
          <w:b/>
        </w:rPr>
        <w:t>Table 1:</w:t>
      </w:r>
      <w:r w:rsidRPr="00674032">
        <w:rPr>
          <w:rFonts w:ascii="Arial" w:hAnsi="Arial" w:cs="Arial"/>
        </w:rPr>
        <w:t xml:space="preserve"> </w:t>
      </w:r>
      <w:r w:rsidRPr="009236CE">
        <w:rPr>
          <w:rFonts w:ascii="Arial" w:hAnsi="Arial" w:cs="Arial"/>
        </w:rPr>
        <w:t>Business Benefits of the Microsoft BI Solution Stack</w:t>
      </w:r>
      <w:r w:rsidRPr="00674032">
        <w:rPr>
          <w:rFonts w:ascii="Arial" w:hAnsi="Arial" w:cs="Arial"/>
        </w:rPr>
        <w:t xml:space="preserve"> </w:t>
      </w:r>
    </w:p>
    <w:p w14:paraId="36E1C4D1" w14:textId="77777777" w:rsidR="00282BC7" w:rsidRPr="00674032" w:rsidRDefault="00191E53" w:rsidP="00191E53">
      <w:pPr>
        <w:pStyle w:val="Heading1"/>
        <w:rPr>
          <w:rFonts w:ascii="Arial" w:hAnsi="Arial" w:cs="Arial"/>
        </w:rPr>
      </w:pPr>
      <w:bookmarkStart w:id="4" w:name="_Toc252448686"/>
      <w:r w:rsidRPr="00191E53">
        <w:rPr>
          <w:rFonts w:ascii="Arial" w:hAnsi="Arial" w:cs="Arial"/>
        </w:rPr>
        <w:t xml:space="preserve">Taking Advantage of Latest </w:t>
      </w:r>
      <w:r w:rsidR="00607347">
        <w:rPr>
          <w:rFonts w:ascii="Arial" w:hAnsi="Arial" w:cs="Arial"/>
        </w:rPr>
        <w:t xml:space="preserve">Hardware </w:t>
      </w:r>
      <w:r w:rsidRPr="00191E53">
        <w:rPr>
          <w:rFonts w:ascii="Arial" w:hAnsi="Arial" w:cs="Arial"/>
        </w:rPr>
        <w:t>Trends</w:t>
      </w:r>
      <w:bookmarkEnd w:id="4"/>
    </w:p>
    <w:p w14:paraId="36E1C4D2" w14:textId="77777777" w:rsidR="00110D2E" w:rsidRDefault="00110D2E" w:rsidP="00282BC7">
      <w:pPr>
        <w:rPr>
          <w:rFonts w:ascii="Arial" w:hAnsi="Arial" w:cs="Arial"/>
        </w:rPr>
      </w:pPr>
      <w:r>
        <w:rPr>
          <w:rFonts w:ascii="Arial" w:hAnsi="Arial" w:cs="Arial"/>
        </w:rPr>
        <w:t>There are three important hardware trends that an organization can translate</w:t>
      </w:r>
      <w:r w:rsidR="00C727B6">
        <w:rPr>
          <w:rFonts w:ascii="Arial" w:hAnsi="Arial" w:cs="Arial"/>
        </w:rPr>
        <w:t xml:space="preserve"> directly</w:t>
      </w:r>
      <w:r>
        <w:rPr>
          <w:rFonts w:ascii="Arial" w:hAnsi="Arial" w:cs="Arial"/>
        </w:rPr>
        <w:t xml:space="preserve"> </w:t>
      </w:r>
      <w:r w:rsidRPr="00110D2E">
        <w:rPr>
          <w:rFonts w:ascii="Arial" w:hAnsi="Arial" w:cs="Arial"/>
        </w:rPr>
        <w:t>into</w:t>
      </w:r>
      <w:r>
        <w:rPr>
          <w:rFonts w:ascii="Arial" w:hAnsi="Arial" w:cs="Arial"/>
        </w:rPr>
        <w:t xml:space="preserve"> </w:t>
      </w:r>
      <w:r w:rsidRPr="00110D2E">
        <w:rPr>
          <w:rFonts w:ascii="Arial" w:hAnsi="Arial" w:cs="Arial"/>
        </w:rPr>
        <w:t xml:space="preserve">business </w:t>
      </w:r>
      <w:r>
        <w:rPr>
          <w:rFonts w:ascii="Arial" w:hAnsi="Arial" w:cs="Arial"/>
        </w:rPr>
        <w:t>benefits by using SQL Server 2008 R2 technology: More cores and logical</w:t>
      </w:r>
      <w:r w:rsidRPr="00110D2E">
        <w:rPr>
          <w:rFonts w:ascii="Arial" w:hAnsi="Arial" w:cs="Arial"/>
        </w:rPr>
        <w:t xml:space="preserve"> </w:t>
      </w:r>
      <w:r>
        <w:rPr>
          <w:rFonts w:ascii="Arial" w:hAnsi="Arial" w:cs="Arial"/>
        </w:rPr>
        <w:t xml:space="preserve">processors per CPU instead of </w:t>
      </w:r>
      <w:r w:rsidRPr="00110D2E">
        <w:rPr>
          <w:rFonts w:ascii="Arial" w:hAnsi="Arial" w:cs="Arial"/>
        </w:rPr>
        <w:t>faster cores</w:t>
      </w:r>
      <w:r w:rsidR="00496309">
        <w:rPr>
          <w:rFonts w:ascii="Arial" w:hAnsi="Arial" w:cs="Arial"/>
        </w:rPr>
        <w:t>;</w:t>
      </w:r>
      <w:r>
        <w:rPr>
          <w:rFonts w:ascii="Arial" w:hAnsi="Arial" w:cs="Arial"/>
        </w:rPr>
        <w:t xml:space="preserve"> </w:t>
      </w:r>
      <w:r w:rsidRPr="00110D2E">
        <w:rPr>
          <w:rFonts w:ascii="Arial" w:hAnsi="Arial" w:cs="Arial"/>
        </w:rPr>
        <w:t>increasingly affordable</w:t>
      </w:r>
      <w:r w:rsidR="002941A4">
        <w:rPr>
          <w:rFonts w:ascii="Arial" w:hAnsi="Arial" w:cs="Arial"/>
        </w:rPr>
        <w:t xml:space="preserve"> memory making large </w:t>
      </w:r>
      <w:r w:rsidR="003C65B4">
        <w:rPr>
          <w:rFonts w:ascii="Arial" w:hAnsi="Arial" w:cs="Arial"/>
        </w:rPr>
        <w:t>capacities</w:t>
      </w:r>
      <w:r w:rsidR="00217162">
        <w:rPr>
          <w:rFonts w:ascii="Arial" w:hAnsi="Arial" w:cs="Arial"/>
        </w:rPr>
        <w:t xml:space="preserve"> </w:t>
      </w:r>
      <w:r w:rsidR="002941A4">
        <w:rPr>
          <w:rFonts w:ascii="Arial" w:hAnsi="Arial" w:cs="Arial"/>
        </w:rPr>
        <w:t>feasible</w:t>
      </w:r>
      <w:r w:rsidR="00496309">
        <w:rPr>
          <w:rFonts w:ascii="Arial" w:hAnsi="Arial" w:cs="Arial"/>
        </w:rPr>
        <w:t>;</w:t>
      </w:r>
      <w:r>
        <w:rPr>
          <w:rFonts w:ascii="Arial" w:hAnsi="Arial" w:cs="Arial"/>
        </w:rPr>
        <w:t xml:space="preserve"> and </w:t>
      </w:r>
      <w:r w:rsidR="00BC53DF">
        <w:rPr>
          <w:rFonts w:ascii="Arial" w:hAnsi="Arial" w:cs="Arial"/>
        </w:rPr>
        <w:t>enterprise flash drives (EFD) entering the storage market.</w:t>
      </w:r>
      <w:r w:rsidR="00873164">
        <w:rPr>
          <w:rFonts w:ascii="Arial" w:hAnsi="Arial" w:cs="Arial"/>
        </w:rPr>
        <w:t xml:space="preserve"> This was </w:t>
      </w:r>
      <w:r w:rsidR="00B75E6B">
        <w:rPr>
          <w:rFonts w:ascii="Arial" w:hAnsi="Arial" w:cs="Arial"/>
        </w:rPr>
        <w:t xml:space="preserve">impressively </w:t>
      </w:r>
      <w:r w:rsidR="00873164">
        <w:rPr>
          <w:rFonts w:ascii="Arial" w:hAnsi="Arial" w:cs="Arial"/>
        </w:rPr>
        <w:t xml:space="preserve">demonstrated by </w:t>
      </w:r>
      <w:r w:rsidR="00873164" w:rsidRPr="00873164">
        <w:rPr>
          <w:rFonts w:ascii="Arial" w:hAnsi="Arial" w:cs="Arial"/>
        </w:rPr>
        <w:t>Bill Laing, Corporate Vice President, Windows Server</w:t>
      </w:r>
      <w:r w:rsidR="00B725DC">
        <w:rPr>
          <w:rFonts w:ascii="Arial" w:hAnsi="Arial" w:cs="Arial"/>
        </w:rPr>
        <w:t>®</w:t>
      </w:r>
      <w:r w:rsidR="00873164" w:rsidRPr="00873164">
        <w:rPr>
          <w:rFonts w:ascii="Arial" w:hAnsi="Arial" w:cs="Arial"/>
        </w:rPr>
        <w:t xml:space="preserve"> and Solutions Division</w:t>
      </w:r>
      <w:r w:rsidR="00873164">
        <w:rPr>
          <w:rFonts w:ascii="Arial" w:hAnsi="Arial" w:cs="Arial"/>
        </w:rPr>
        <w:t xml:space="preserve">, </w:t>
      </w:r>
      <w:r w:rsidR="000B44F0">
        <w:rPr>
          <w:rFonts w:ascii="Arial" w:hAnsi="Arial" w:cs="Arial"/>
        </w:rPr>
        <w:t>at the</w:t>
      </w:r>
      <w:r w:rsidR="00873164">
        <w:rPr>
          <w:rFonts w:ascii="Arial" w:hAnsi="Arial" w:cs="Arial"/>
        </w:rPr>
        <w:t xml:space="preserve"> </w:t>
      </w:r>
      <w:r w:rsidR="00873164" w:rsidRPr="00873164">
        <w:rPr>
          <w:rFonts w:ascii="Arial" w:hAnsi="Arial" w:cs="Arial"/>
        </w:rPr>
        <w:t>Microsoft Windows</w:t>
      </w:r>
      <w:r w:rsidR="00B725DC">
        <w:rPr>
          <w:rFonts w:ascii="Arial" w:hAnsi="Arial" w:cs="Arial"/>
        </w:rPr>
        <w:t>®</w:t>
      </w:r>
      <w:r w:rsidR="00873164" w:rsidRPr="00873164">
        <w:rPr>
          <w:rFonts w:ascii="Arial" w:hAnsi="Arial" w:cs="Arial"/>
        </w:rPr>
        <w:t xml:space="preserve"> Hardware Engineering Conference (WinHEC) 2008</w:t>
      </w:r>
      <w:r w:rsidR="00873164">
        <w:rPr>
          <w:rFonts w:ascii="Arial" w:hAnsi="Arial" w:cs="Arial"/>
        </w:rPr>
        <w:t xml:space="preserve">. </w:t>
      </w:r>
      <w:r w:rsidR="00873164" w:rsidRPr="00873164">
        <w:rPr>
          <w:rFonts w:ascii="Arial" w:hAnsi="Arial" w:cs="Arial"/>
        </w:rPr>
        <w:t>Bill</w:t>
      </w:r>
      <w:r w:rsidR="00873164">
        <w:rPr>
          <w:rFonts w:ascii="Arial" w:hAnsi="Arial" w:cs="Arial"/>
        </w:rPr>
        <w:t xml:space="preserve"> showed a</w:t>
      </w:r>
      <w:r w:rsidR="001B2EB9">
        <w:rPr>
          <w:rFonts w:ascii="Arial" w:hAnsi="Arial" w:cs="Arial"/>
        </w:rPr>
        <w:t xml:space="preserve"> </w:t>
      </w:r>
      <w:r w:rsidR="00BD4118">
        <w:rPr>
          <w:rFonts w:ascii="Arial" w:hAnsi="Arial" w:cs="Arial"/>
        </w:rPr>
        <w:t>SQL Server build</w:t>
      </w:r>
      <w:r w:rsidR="00873164">
        <w:rPr>
          <w:rFonts w:ascii="Arial" w:hAnsi="Arial" w:cs="Arial"/>
        </w:rPr>
        <w:t xml:space="preserve"> fully exploiting an </w:t>
      </w:r>
      <w:r w:rsidR="00873164" w:rsidRPr="00DC420D">
        <w:rPr>
          <w:rFonts w:ascii="Arial" w:hAnsi="Arial" w:cs="Arial"/>
        </w:rPr>
        <w:t>HP Integrity Superdome</w:t>
      </w:r>
      <w:r w:rsidR="00BD4118">
        <w:rPr>
          <w:rFonts w:ascii="Arial" w:hAnsi="Arial" w:cs="Arial"/>
        </w:rPr>
        <w:t xml:space="preserve"> with 64 Intel Itanium processors, 256 logical processors, and 2 terabytes of memory</w:t>
      </w:r>
      <w:r w:rsidR="004F594F">
        <w:rPr>
          <w:rFonts w:ascii="Arial" w:hAnsi="Arial" w:cs="Arial"/>
        </w:rPr>
        <w:t xml:space="preserve">, achieving </w:t>
      </w:r>
      <w:r w:rsidR="000B44F0">
        <w:rPr>
          <w:rFonts w:ascii="Arial" w:hAnsi="Arial" w:cs="Arial"/>
        </w:rPr>
        <w:t>an almost linear scalability</w:t>
      </w:r>
      <w:r w:rsidR="00BD4118">
        <w:rPr>
          <w:rFonts w:ascii="Arial" w:hAnsi="Arial" w:cs="Arial"/>
        </w:rPr>
        <w:t>.</w:t>
      </w:r>
    </w:p>
    <w:p w14:paraId="36E1C4D3" w14:textId="77777777" w:rsidR="00C840B1" w:rsidRPr="00674032" w:rsidRDefault="008925C4" w:rsidP="00C840B1">
      <w:pPr>
        <w:rPr>
          <w:rFonts w:ascii="Arial" w:hAnsi="Arial" w:cs="Arial"/>
        </w:rPr>
      </w:pPr>
      <w:r w:rsidRPr="008925C4">
        <w:rPr>
          <w:noProof/>
          <w:lang w:eastAsia="en-US"/>
        </w:rPr>
        <w:lastRenderedPageBreak/>
        <w:drawing>
          <wp:inline distT="0" distB="0" distL="0" distR="0" wp14:anchorId="36E1C5A8" wp14:editId="36E1C5A9">
            <wp:extent cx="5943600" cy="4852020"/>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943600" cy="4852020"/>
                    </a:xfrm>
                    <a:prstGeom prst="rect">
                      <a:avLst/>
                    </a:prstGeom>
                    <a:noFill/>
                    <a:ln w="9525">
                      <a:noFill/>
                      <a:miter lim="800000"/>
                      <a:headEnd/>
                      <a:tailEnd/>
                    </a:ln>
                  </pic:spPr>
                </pic:pic>
              </a:graphicData>
            </a:graphic>
          </wp:inline>
        </w:drawing>
      </w:r>
    </w:p>
    <w:p w14:paraId="36E1C4D4" w14:textId="77777777" w:rsidR="00C840B1" w:rsidRPr="00674032" w:rsidRDefault="00C840B1" w:rsidP="00C840B1">
      <w:pPr>
        <w:rPr>
          <w:rFonts w:ascii="Arial" w:hAnsi="Arial" w:cs="Arial"/>
        </w:rPr>
      </w:pPr>
      <w:r w:rsidRPr="00674032">
        <w:rPr>
          <w:rFonts w:ascii="Arial" w:hAnsi="Arial" w:cs="Arial"/>
          <w:b/>
        </w:rPr>
        <w:t xml:space="preserve">Figure </w:t>
      </w:r>
      <w:r>
        <w:rPr>
          <w:rFonts w:ascii="Arial" w:hAnsi="Arial" w:cs="Arial"/>
          <w:b/>
        </w:rPr>
        <w:t>2</w:t>
      </w:r>
      <w:r w:rsidRPr="00674032">
        <w:rPr>
          <w:rFonts w:ascii="Arial" w:hAnsi="Arial" w:cs="Arial"/>
          <w:b/>
        </w:rPr>
        <w:t>:</w:t>
      </w:r>
      <w:r w:rsidRPr="00674032">
        <w:rPr>
          <w:rFonts w:ascii="Arial" w:hAnsi="Arial" w:cs="Arial"/>
        </w:rPr>
        <w:t xml:space="preserve"> </w:t>
      </w:r>
      <w:r w:rsidRPr="00DD7286">
        <w:rPr>
          <w:rFonts w:ascii="Arial" w:hAnsi="Arial" w:cs="Arial"/>
        </w:rPr>
        <w:t xml:space="preserve">The </w:t>
      </w:r>
      <w:r w:rsidR="002B2DCD" w:rsidRPr="002B2DCD">
        <w:rPr>
          <w:rFonts w:ascii="Arial" w:hAnsi="Arial" w:cs="Arial"/>
        </w:rPr>
        <w:t xml:space="preserve">Relational Engine of SQL Server 2008 R2 on a Server with </w:t>
      </w:r>
      <w:r w:rsidR="002B2DCD">
        <w:rPr>
          <w:rFonts w:ascii="Arial" w:hAnsi="Arial" w:cs="Arial"/>
        </w:rPr>
        <w:t>256</w:t>
      </w:r>
      <w:r w:rsidR="002B2DCD" w:rsidRPr="002B2DCD">
        <w:rPr>
          <w:rFonts w:ascii="Arial" w:hAnsi="Arial" w:cs="Arial"/>
        </w:rPr>
        <w:t xml:space="preserve"> Logical Processors</w:t>
      </w:r>
    </w:p>
    <w:p w14:paraId="36E1C4D5" w14:textId="77777777" w:rsidR="00823F34" w:rsidRDefault="00823F34" w:rsidP="00282BC7">
      <w:pPr>
        <w:rPr>
          <w:rFonts w:ascii="Arial" w:hAnsi="Arial" w:cs="Arial"/>
        </w:rPr>
      </w:pPr>
      <w:r w:rsidRPr="00823F34">
        <w:rPr>
          <w:rFonts w:ascii="Arial" w:hAnsi="Arial" w:cs="Arial"/>
        </w:rPr>
        <w:t xml:space="preserve">Figure </w:t>
      </w:r>
      <w:r w:rsidR="00B70351">
        <w:rPr>
          <w:rFonts w:ascii="Arial" w:hAnsi="Arial" w:cs="Arial"/>
        </w:rPr>
        <w:t>2</w:t>
      </w:r>
      <w:r w:rsidRPr="00823F34">
        <w:rPr>
          <w:rFonts w:ascii="Arial" w:hAnsi="Arial" w:cs="Arial"/>
        </w:rPr>
        <w:t xml:space="preserve"> illustrates how Windows Server 2008 R2 </w:t>
      </w:r>
      <w:r>
        <w:rPr>
          <w:rFonts w:ascii="Arial" w:hAnsi="Arial" w:cs="Arial"/>
        </w:rPr>
        <w:t>and the relational engine of SQL Server 2008 R2 support</w:t>
      </w:r>
      <w:r w:rsidRPr="00823F34">
        <w:rPr>
          <w:rFonts w:ascii="Arial" w:hAnsi="Arial" w:cs="Arial"/>
        </w:rPr>
        <w:t xml:space="preserve"> more than 64 logical processors based on processor groups and NUMA</w:t>
      </w:r>
      <w:r w:rsidR="00496309">
        <w:rPr>
          <w:rFonts w:ascii="Arial" w:hAnsi="Arial" w:cs="Arial"/>
        </w:rPr>
        <w:t xml:space="preserve"> </w:t>
      </w:r>
      <w:r w:rsidR="00496309">
        <w:rPr>
          <w:rFonts w:ascii="Arial" w:hAnsi="Arial" w:cs="Arial"/>
          <w:color w:val="000000"/>
        </w:rPr>
        <w:t>(Non-Uniform Memory Architecture)</w:t>
      </w:r>
      <w:r w:rsidRPr="00823F34">
        <w:rPr>
          <w:rFonts w:ascii="Arial" w:hAnsi="Arial" w:cs="Arial"/>
        </w:rPr>
        <w:t xml:space="preserve"> nodes. A group contains up to 64 logical processors that are physically close to one another. The premise is that a system achieves best performance when running related code on processors in the same group.</w:t>
      </w:r>
      <w:r>
        <w:rPr>
          <w:rFonts w:ascii="Arial" w:hAnsi="Arial" w:cs="Arial"/>
        </w:rPr>
        <w:t xml:space="preserve"> </w:t>
      </w:r>
      <w:r w:rsidRPr="00823F34">
        <w:rPr>
          <w:rFonts w:ascii="Arial" w:hAnsi="Arial" w:cs="Arial"/>
        </w:rPr>
        <w:t>The kernel determines which logical processor belongs to which group during the system boot routine.</w:t>
      </w:r>
    </w:p>
    <w:p w14:paraId="36E1C4D6" w14:textId="77777777" w:rsidR="0087191D" w:rsidRPr="00674032" w:rsidRDefault="0087191D" w:rsidP="0087191D">
      <w:pPr>
        <w:pStyle w:val="Heading2"/>
        <w:rPr>
          <w:rFonts w:ascii="Arial" w:hAnsi="Arial" w:cs="Arial"/>
        </w:rPr>
      </w:pPr>
      <w:bookmarkStart w:id="5" w:name="_Toc252448687"/>
      <w:r w:rsidRPr="0087191D">
        <w:rPr>
          <w:rFonts w:ascii="Arial" w:hAnsi="Arial" w:cs="Arial"/>
        </w:rPr>
        <w:t xml:space="preserve">Scale-Up Designs </w:t>
      </w:r>
      <w:r>
        <w:rPr>
          <w:rFonts w:ascii="Arial" w:hAnsi="Arial" w:cs="Arial"/>
        </w:rPr>
        <w:t>b</w:t>
      </w:r>
      <w:r w:rsidRPr="0087191D">
        <w:rPr>
          <w:rFonts w:ascii="Arial" w:hAnsi="Arial" w:cs="Arial"/>
        </w:rPr>
        <w:t>ased on Top-End Server Models</w:t>
      </w:r>
      <w:bookmarkEnd w:id="5"/>
    </w:p>
    <w:p w14:paraId="36E1C4D7" w14:textId="77777777" w:rsidR="00BC53DF" w:rsidRDefault="00DC420D" w:rsidP="00282BC7">
      <w:pPr>
        <w:rPr>
          <w:rFonts w:ascii="Arial" w:hAnsi="Arial" w:cs="Arial"/>
        </w:rPr>
      </w:pPr>
      <w:r w:rsidRPr="00DC420D">
        <w:rPr>
          <w:rFonts w:ascii="Arial" w:hAnsi="Arial" w:cs="Arial"/>
        </w:rPr>
        <w:t xml:space="preserve">It makes sense </w:t>
      </w:r>
      <w:r>
        <w:rPr>
          <w:rFonts w:ascii="Arial" w:hAnsi="Arial" w:cs="Arial"/>
        </w:rPr>
        <w:t>for organizations</w:t>
      </w:r>
      <w:r w:rsidR="001A6308">
        <w:rPr>
          <w:rFonts w:ascii="Arial" w:hAnsi="Arial" w:cs="Arial"/>
        </w:rPr>
        <w:t xml:space="preserve"> with</w:t>
      </w:r>
      <w:r>
        <w:rPr>
          <w:rFonts w:ascii="Arial" w:hAnsi="Arial" w:cs="Arial"/>
        </w:rPr>
        <w:t xml:space="preserve"> </w:t>
      </w:r>
      <w:r w:rsidR="001A6308" w:rsidRPr="00DC420D">
        <w:rPr>
          <w:rFonts w:ascii="Arial" w:hAnsi="Arial" w:cs="Arial"/>
        </w:rPr>
        <w:t xml:space="preserve">large </w:t>
      </w:r>
      <w:r w:rsidR="001A6308">
        <w:rPr>
          <w:rFonts w:ascii="Arial" w:hAnsi="Arial" w:cs="Arial"/>
        </w:rPr>
        <w:t>data warehouses</w:t>
      </w:r>
      <w:r w:rsidR="001A6308" w:rsidRPr="00DC420D">
        <w:rPr>
          <w:rFonts w:ascii="Arial" w:hAnsi="Arial" w:cs="Arial"/>
        </w:rPr>
        <w:t xml:space="preserve"> </w:t>
      </w:r>
      <w:r w:rsidRPr="00DC420D">
        <w:rPr>
          <w:rFonts w:ascii="Arial" w:hAnsi="Arial" w:cs="Arial"/>
        </w:rPr>
        <w:t>to</w:t>
      </w:r>
      <w:r>
        <w:rPr>
          <w:rFonts w:ascii="Arial" w:hAnsi="Arial" w:cs="Arial"/>
        </w:rPr>
        <w:t xml:space="preserve"> </w:t>
      </w:r>
      <w:r w:rsidR="001A6308">
        <w:rPr>
          <w:rFonts w:ascii="Arial" w:hAnsi="Arial" w:cs="Arial"/>
        </w:rPr>
        <w:t>invest in</w:t>
      </w:r>
      <w:r>
        <w:rPr>
          <w:rFonts w:ascii="Arial" w:hAnsi="Arial" w:cs="Arial"/>
        </w:rPr>
        <w:t xml:space="preserve"> </w:t>
      </w:r>
      <w:r w:rsidR="00BD4118">
        <w:rPr>
          <w:rFonts w:ascii="Arial" w:hAnsi="Arial" w:cs="Arial"/>
        </w:rPr>
        <w:t>s</w:t>
      </w:r>
      <w:r w:rsidR="00BD4118" w:rsidRPr="00BD4118">
        <w:rPr>
          <w:rFonts w:ascii="Arial" w:hAnsi="Arial" w:cs="Arial"/>
        </w:rPr>
        <w:t>cale-up</w:t>
      </w:r>
      <w:r w:rsidR="00BD4118">
        <w:rPr>
          <w:rFonts w:ascii="Arial" w:hAnsi="Arial" w:cs="Arial"/>
        </w:rPr>
        <w:t xml:space="preserve"> designs based on </w:t>
      </w:r>
      <w:r>
        <w:rPr>
          <w:rFonts w:ascii="Arial" w:hAnsi="Arial" w:cs="Arial"/>
        </w:rPr>
        <w:t>top-end server models</w:t>
      </w:r>
      <w:r w:rsidRPr="00DC420D">
        <w:rPr>
          <w:rFonts w:ascii="Arial" w:hAnsi="Arial" w:cs="Arial"/>
        </w:rPr>
        <w:t>.</w:t>
      </w:r>
      <w:r w:rsidRPr="00DC420D">
        <w:t xml:space="preserve"> </w:t>
      </w:r>
      <w:r w:rsidRPr="00DC420D">
        <w:rPr>
          <w:rFonts w:ascii="Arial" w:hAnsi="Arial" w:cs="Arial"/>
        </w:rPr>
        <w:t>Top-end systems, such as</w:t>
      </w:r>
      <w:r w:rsidR="00BD4118" w:rsidRPr="00BD4118">
        <w:rPr>
          <w:rFonts w:ascii="Arial" w:hAnsi="Arial" w:cs="Arial"/>
        </w:rPr>
        <w:t xml:space="preserve"> </w:t>
      </w:r>
      <w:r w:rsidR="00BD4118" w:rsidRPr="00DC420D">
        <w:rPr>
          <w:rFonts w:ascii="Arial" w:hAnsi="Arial" w:cs="Arial"/>
        </w:rPr>
        <w:t>HP Integrity Superdome</w:t>
      </w:r>
      <w:r w:rsidRPr="00DC420D">
        <w:rPr>
          <w:rFonts w:ascii="Arial" w:hAnsi="Arial" w:cs="Arial"/>
        </w:rPr>
        <w:t xml:space="preserve">, Unisys ES7000, and IBM x3950 M2, </w:t>
      </w:r>
      <w:r>
        <w:rPr>
          <w:rFonts w:ascii="Arial" w:hAnsi="Arial" w:cs="Arial"/>
        </w:rPr>
        <w:t xml:space="preserve">not only </w:t>
      </w:r>
      <w:r w:rsidRPr="00DC420D">
        <w:rPr>
          <w:rFonts w:ascii="Arial" w:hAnsi="Arial" w:cs="Arial"/>
        </w:rPr>
        <w:t xml:space="preserve">deliver massive processor power and memory capacity for multi-terabyte data warehouses to handle their business-critical workloads with record-setting performance, but also </w:t>
      </w:r>
      <w:r>
        <w:rPr>
          <w:rFonts w:ascii="Arial" w:hAnsi="Arial" w:cs="Arial"/>
        </w:rPr>
        <w:t>provide</w:t>
      </w:r>
      <w:r w:rsidRPr="00DC420D">
        <w:rPr>
          <w:rFonts w:ascii="Arial" w:hAnsi="Arial" w:cs="Arial"/>
        </w:rPr>
        <w:t xml:space="preserve"> high-end reliability, availability, and serviceability.</w:t>
      </w:r>
      <w:r>
        <w:rPr>
          <w:rFonts w:ascii="Arial" w:hAnsi="Arial" w:cs="Arial"/>
        </w:rPr>
        <w:t xml:space="preserve"> For example, 50 percent of the processors and memory banks can fail in a</w:t>
      </w:r>
      <w:r w:rsidR="00496309">
        <w:rPr>
          <w:rFonts w:ascii="Arial" w:hAnsi="Arial" w:cs="Arial"/>
        </w:rPr>
        <w:t>n</w:t>
      </w:r>
      <w:r>
        <w:rPr>
          <w:rFonts w:ascii="Arial" w:hAnsi="Arial" w:cs="Arial"/>
        </w:rPr>
        <w:t xml:space="preserve"> </w:t>
      </w:r>
      <w:r w:rsidRPr="00DC420D">
        <w:rPr>
          <w:rFonts w:ascii="Arial" w:hAnsi="Arial" w:cs="Arial"/>
        </w:rPr>
        <w:t>HP Integrity Superdome</w:t>
      </w:r>
      <w:r>
        <w:rPr>
          <w:rFonts w:ascii="Arial" w:hAnsi="Arial" w:cs="Arial"/>
        </w:rPr>
        <w:t xml:space="preserve"> and the faulty components can be replaced without incurring system downtime.</w:t>
      </w:r>
      <w:r w:rsidR="00BD4118">
        <w:rPr>
          <w:rFonts w:ascii="Arial" w:hAnsi="Arial" w:cs="Arial"/>
        </w:rPr>
        <w:t xml:space="preserve"> </w:t>
      </w:r>
      <w:r w:rsidR="00BD4118">
        <w:rPr>
          <w:rFonts w:ascii="Arial" w:hAnsi="Arial" w:cs="Arial"/>
        </w:rPr>
        <w:lastRenderedPageBreak/>
        <w:t xml:space="preserve">Scale-up systems also offer a lower footprint in the data center in comparison to scale-out systems based on commodity hardware. </w:t>
      </w:r>
      <w:r w:rsidR="003265C8">
        <w:rPr>
          <w:rFonts w:ascii="Arial" w:hAnsi="Arial" w:cs="Arial"/>
        </w:rPr>
        <w:t>They offer l</w:t>
      </w:r>
      <w:r w:rsidR="00BD4118">
        <w:rPr>
          <w:rFonts w:ascii="Arial" w:hAnsi="Arial" w:cs="Arial"/>
        </w:rPr>
        <w:t>ower power consumption and heat dissipation</w:t>
      </w:r>
      <w:r w:rsidR="003265C8">
        <w:rPr>
          <w:rFonts w:ascii="Arial" w:hAnsi="Arial" w:cs="Arial"/>
        </w:rPr>
        <w:t>, which</w:t>
      </w:r>
      <w:r w:rsidR="00BD4118">
        <w:rPr>
          <w:rFonts w:ascii="Arial" w:hAnsi="Arial" w:cs="Arial"/>
        </w:rPr>
        <w:t xml:space="preserve"> facilitate</w:t>
      </w:r>
      <w:r w:rsidR="003265C8">
        <w:rPr>
          <w:rFonts w:ascii="Arial" w:hAnsi="Arial" w:cs="Arial"/>
        </w:rPr>
        <w:t>s</w:t>
      </w:r>
      <w:r w:rsidR="00BD4118">
        <w:rPr>
          <w:rFonts w:ascii="Arial" w:hAnsi="Arial" w:cs="Arial"/>
        </w:rPr>
        <w:t xml:space="preserve"> efforts to build a green data center.</w:t>
      </w:r>
    </w:p>
    <w:p w14:paraId="36E1C4D8" w14:textId="77777777" w:rsidR="0087191D" w:rsidRPr="00674032" w:rsidRDefault="0087191D" w:rsidP="0087191D">
      <w:pPr>
        <w:pStyle w:val="Heading2"/>
        <w:rPr>
          <w:rFonts w:ascii="Arial" w:hAnsi="Arial" w:cs="Arial"/>
        </w:rPr>
      </w:pPr>
      <w:bookmarkStart w:id="6" w:name="_Toc252448688"/>
      <w:r w:rsidRPr="0087191D">
        <w:rPr>
          <w:rFonts w:ascii="Arial" w:hAnsi="Arial" w:cs="Arial"/>
        </w:rPr>
        <w:t>Enterprise Flash Drives</w:t>
      </w:r>
      <w:bookmarkEnd w:id="6"/>
    </w:p>
    <w:p w14:paraId="36E1C4D9" w14:textId="77777777" w:rsidR="00DC420D" w:rsidRDefault="001A6308" w:rsidP="00282BC7">
      <w:pPr>
        <w:rPr>
          <w:rFonts w:ascii="Arial" w:hAnsi="Arial" w:cs="Arial"/>
        </w:rPr>
      </w:pPr>
      <w:r w:rsidRPr="001A6308">
        <w:rPr>
          <w:rFonts w:ascii="Arial" w:hAnsi="Arial" w:cs="Arial"/>
        </w:rPr>
        <w:t>Lower power consumption and heat dissipation</w:t>
      </w:r>
      <w:r>
        <w:rPr>
          <w:rFonts w:ascii="Arial" w:hAnsi="Arial" w:cs="Arial"/>
        </w:rPr>
        <w:t xml:space="preserve"> as well as dramatically increased performance are also compelling reasons to invest in EFD-based storage systems, such as EMC Symmetrix DMX-4 storage arrays. According to EMC, enterprise flash drives can achieve Input/Output (I/O) rates </w:t>
      </w:r>
      <w:r w:rsidR="00E637C4">
        <w:rPr>
          <w:rFonts w:ascii="Arial" w:hAnsi="Arial" w:cs="Arial"/>
        </w:rPr>
        <w:t>10 times higher than</w:t>
      </w:r>
      <w:r>
        <w:rPr>
          <w:rFonts w:ascii="Arial" w:hAnsi="Arial" w:cs="Arial"/>
        </w:rPr>
        <w:t xml:space="preserve"> traditional magnetic disk drives while consuming up to 98 percent less energy per I/O, offering substantial total cost of ownership (TCO) advantages </w:t>
      </w:r>
      <w:r w:rsidR="00E637C4">
        <w:rPr>
          <w:rFonts w:ascii="Arial" w:hAnsi="Arial" w:cs="Arial"/>
        </w:rPr>
        <w:t>over</w:t>
      </w:r>
      <w:r>
        <w:rPr>
          <w:rFonts w:ascii="Arial" w:hAnsi="Arial" w:cs="Arial"/>
        </w:rPr>
        <w:t xml:space="preserve"> traditional storage media.</w:t>
      </w:r>
      <w:r w:rsidR="0087191D">
        <w:rPr>
          <w:rFonts w:ascii="Arial" w:hAnsi="Arial" w:cs="Arial"/>
        </w:rPr>
        <w:t xml:space="preserve"> Testing conducted jointly by the Microsoft </w:t>
      </w:r>
      <w:r w:rsidR="0087191D" w:rsidRPr="0087191D">
        <w:rPr>
          <w:rFonts w:ascii="Arial" w:hAnsi="Arial" w:cs="Arial"/>
        </w:rPr>
        <w:t>SQL Server Customer Advisory Team (SQLCAT)</w:t>
      </w:r>
      <w:r w:rsidR="0087191D">
        <w:rPr>
          <w:rFonts w:ascii="Arial" w:hAnsi="Arial" w:cs="Arial"/>
        </w:rPr>
        <w:t xml:space="preserve"> and EMC Symmetrix Partner Engineering proved that flash drives can vastly increase the performance of database applications. For details, refer to the white paper “EMC Symmetrix DMX-4 Enterprise Flash Drives with Microsoft SQL Server Databases” at </w:t>
      </w:r>
      <w:hyperlink r:id="rId16" w:history="1">
        <w:r w:rsidR="0087191D" w:rsidRPr="009E78B2">
          <w:rPr>
            <w:rStyle w:val="Hyperlink"/>
            <w:rFonts w:ascii="Arial" w:hAnsi="Arial" w:cs="Arial"/>
          </w:rPr>
          <w:t>http://www.emc.com/collateral/hardware/white-papers/h6018-symmetrix-dmx-enterprise-flash-with-sql-server-databases-wp.pdf</w:t>
        </w:r>
      </w:hyperlink>
      <w:r w:rsidR="0087191D">
        <w:rPr>
          <w:rFonts w:ascii="Arial" w:hAnsi="Arial" w:cs="Arial"/>
        </w:rPr>
        <w:t>.</w:t>
      </w:r>
    </w:p>
    <w:p w14:paraId="36E1C4DA" w14:textId="77777777" w:rsidR="000D6606" w:rsidRDefault="000D6606" w:rsidP="00394257">
      <w:pPr>
        <w:pBdr>
          <w:top w:val="single" w:sz="4" w:space="1" w:color="auto"/>
          <w:bottom w:val="single" w:sz="4" w:space="1" w:color="auto"/>
        </w:pBdr>
        <w:rPr>
          <w:rFonts w:ascii="Arial" w:hAnsi="Arial" w:cs="Arial"/>
        </w:rPr>
      </w:pPr>
      <w:r w:rsidRPr="00394257">
        <w:rPr>
          <w:rFonts w:ascii="Arial" w:hAnsi="Arial" w:cs="Arial"/>
          <w:b/>
        </w:rPr>
        <w:t>Note:</w:t>
      </w:r>
      <w:r>
        <w:rPr>
          <w:rFonts w:ascii="Arial" w:hAnsi="Arial" w:cs="Arial"/>
        </w:rPr>
        <w:t xml:space="preserve"> </w:t>
      </w:r>
      <w:r w:rsidR="00394257" w:rsidRPr="00394257">
        <w:rPr>
          <w:rFonts w:ascii="Arial" w:hAnsi="Arial" w:cs="Arial"/>
        </w:rPr>
        <w:t xml:space="preserve">The relational </w:t>
      </w:r>
      <w:r w:rsidR="00AF37BF">
        <w:rPr>
          <w:rFonts w:ascii="Arial" w:hAnsi="Arial" w:cs="Arial"/>
        </w:rPr>
        <w:t xml:space="preserve">SQL Server </w:t>
      </w:r>
      <w:r w:rsidR="00394257" w:rsidRPr="00394257">
        <w:rPr>
          <w:rFonts w:ascii="Arial" w:hAnsi="Arial" w:cs="Arial"/>
        </w:rPr>
        <w:t>engine</w:t>
      </w:r>
      <w:r w:rsidR="00394257">
        <w:rPr>
          <w:rFonts w:ascii="Arial" w:hAnsi="Arial" w:cs="Arial"/>
        </w:rPr>
        <w:t xml:space="preserve"> supports row-</w:t>
      </w:r>
      <w:r w:rsidR="00394257" w:rsidRPr="00394257">
        <w:rPr>
          <w:rFonts w:ascii="Arial" w:hAnsi="Arial" w:cs="Arial"/>
        </w:rPr>
        <w:t>level and page</w:t>
      </w:r>
      <w:r w:rsidR="00394257">
        <w:rPr>
          <w:rFonts w:ascii="Arial" w:hAnsi="Arial" w:cs="Arial"/>
        </w:rPr>
        <w:t>-</w:t>
      </w:r>
      <w:r w:rsidR="00394257" w:rsidRPr="00394257">
        <w:rPr>
          <w:rFonts w:ascii="Arial" w:hAnsi="Arial" w:cs="Arial"/>
        </w:rPr>
        <w:t>level compression for tables and indexes</w:t>
      </w:r>
      <w:r w:rsidR="00394257">
        <w:rPr>
          <w:rFonts w:ascii="Arial" w:hAnsi="Arial" w:cs="Arial"/>
        </w:rPr>
        <w:t xml:space="preserve">, which helps to </w:t>
      </w:r>
      <w:r w:rsidR="00394257" w:rsidRPr="00394257">
        <w:rPr>
          <w:rFonts w:ascii="Arial" w:hAnsi="Arial" w:cs="Arial"/>
        </w:rPr>
        <w:t>saves storage cost while improving performance</w:t>
      </w:r>
      <w:r w:rsidR="00394257">
        <w:rPr>
          <w:rFonts w:ascii="Arial" w:hAnsi="Arial" w:cs="Arial"/>
        </w:rPr>
        <w:t>.</w:t>
      </w:r>
    </w:p>
    <w:p w14:paraId="36E1C4DB" w14:textId="77777777" w:rsidR="00A80514" w:rsidRPr="00674032" w:rsidRDefault="00A80514" w:rsidP="00A80514">
      <w:pPr>
        <w:pStyle w:val="Heading2"/>
        <w:rPr>
          <w:rFonts w:ascii="Arial" w:hAnsi="Arial" w:cs="Arial"/>
        </w:rPr>
      </w:pPr>
      <w:bookmarkStart w:id="7" w:name="_Toc252448689"/>
      <w:r>
        <w:rPr>
          <w:rFonts w:ascii="Arial" w:hAnsi="Arial" w:cs="Arial"/>
        </w:rPr>
        <w:t>Next Generation Client Hardware</w:t>
      </w:r>
      <w:bookmarkEnd w:id="7"/>
    </w:p>
    <w:p w14:paraId="36E1C4DC" w14:textId="77777777" w:rsidR="00AA1DF9" w:rsidRDefault="00E7294F" w:rsidP="00282BC7">
      <w:pPr>
        <w:rPr>
          <w:rFonts w:ascii="Arial" w:hAnsi="Arial" w:cs="Arial"/>
        </w:rPr>
      </w:pPr>
      <w:r>
        <w:rPr>
          <w:rFonts w:ascii="Arial" w:hAnsi="Arial" w:cs="Arial"/>
        </w:rPr>
        <w:t>Top-end systems and innovative storage technologies are an obvious option for database management systems</w:t>
      </w:r>
      <w:r w:rsidR="0071369E">
        <w:rPr>
          <w:rFonts w:ascii="Arial" w:hAnsi="Arial" w:cs="Arial"/>
        </w:rPr>
        <w:t>;</w:t>
      </w:r>
      <w:r w:rsidR="000C2BEC">
        <w:rPr>
          <w:rFonts w:ascii="Arial" w:hAnsi="Arial" w:cs="Arial"/>
        </w:rPr>
        <w:t xml:space="preserve"> p</w:t>
      </w:r>
      <w:r>
        <w:rPr>
          <w:rFonts w:ascii="Arial" w:hAnsi="Arial" w:cs="Arial"/>
        </w:rPr>
        <w:t xml:space="preserve">erhaps less obvious are the </w:t>
      </w:r>
      <w:r w:rsidR="000C2BEC">
        <w:rPr>
          <w:rFonts w:ascii="Arial" w:hAnsi="Arial" w:cs="Arial"/>
        </w:rPr>
        <w:t>options</w:t>
      </w:r>
      <w:r>
        <w:rPr>
          <w:rFonts w:ascii="Arial" w:hAnsi="Arial" w:cs="Arial"/>
        </w:rPr>
        <w:t xml:space="preserve"> surrounding client hardware. Microsoft assumes that by 2012, </w:t>
      </w:r>
      <w:r w:rsidRPr="00146094">
        <w:rPr>
          <w:rFonts w:ascii="Arial" w:hAnsi="Arial" w:cs="Arial"/>
        </w:rPr>
        <w:t>64</w:t>
      </w:r>
      <w:r>
        <w:rPr>
          <w:rFonts w:ascii="Arial" w:hAnsi="Arial" w:cs="Arial"/>
        </w:rPr>
        <w:t>-</w:t>
      </w:r>
      <w:r w:rsidRPr="00146094">
        <w:rPr>
          <w:rFonts w:ascii="Arial" w:hAnsi="Arial" w:cs="Arial"/>
        </w:rPr>
        <w:t xml:space="preserve">bit computing </w:t>
      </w:r>
      <w:r w:rsidR="0071369E">
        <w:rPr>
          <w:rFonts w:ascii="Arial" w:hAnsi="Arial" w:cs="Arial"/>
        </w:rPr>
        <w:t xml:space="preserve">will </w:t>
      </w:r>
      <w:r>
        <w:rPr>
          <w:rFonts w:ascii="Arial" w:hAnsi="Arial" w:cs="Arial"/>
        </w:rPr>
        <w:t xml:space="preserve">be </w:t>
      </w:r>
      <w:r w:rsidR="000C2BEC">
        <w:rPr>
          <w:rFonts w:ascii="Arial" w:hAnsi="Arial" w:cs="Arial"/>
        </w:rPr>
        <w:t>the standard</w:t>
      </w:r>
      <w:r w:rsidRPr="00E7294F">
        <w:rPr>
          <w:rFonts w:ascii="Arial" w:hAnsi="Arial" w:cs="Arial"/>
        </w:rPr>
        <w:t xml:space="preserve"> </w:t>
      </w:r>
      <w:r w:rsidRPr="00146094">
        <w:rPr>
          <w:rFonts w:ascii="Arial" w:hAnsi="Arial" w:cs="Arial"/>
        </w:rPr>
        <w:t>even on client computers</w:t>
      </w:r>
      <w:r>
        <w:rPr>
          <w:rFonts w:ascii="Arial" w:hAnsi="Arial" w:cs="Arial"/>
        </w:rPr>
        <w:t xml:space="preserve">, </w:t>
      </w:r>
      <w:r w:rsidR="0071369E">
        <w:rPr>
          <w:rFonts w:ascii="Arial" w:hAnsi="Arial" w:cs="Arial"/>
        </w:rPr>
        <w:t xml:space="preserve">as will </w:t>
      </w:r>
      <w:r w:rsidR="000C2BEC">
        <w:rPr>
          <w:rFonts w:ascii="Arial" w:hAnsi="Arial" w:cs="Arial"/>
        </w:rPr>
        <w:t>12-</w:t>
      </w:r>
      <w:r w:rsidR="000C2BEC" w:rsidRPr="00146094">
        <w:rPr>
          <w:rFonts w:ascii="Arial" w:hAnsi="Arial" w:cs="Arial"/>
        </w:rPr>
        <w:t>core processors</w:t>
      </w:r>
      <w:r w:rsidR="0071369E">
        <w:rPr>
          <w:rFonts w:ascii="Arial" w:hAnsi="Arial" w:cs="Arial"/>
        </w:rPr>
        <w:t>.</w:t>
      </w:r>
      <w:r w:rsidR="000C2BEC">
        <w:rPr>
          <w:rFonts w:ascii="Arial" w:hAnsi="Arial" w:cs="Arial"/>
        </w:rPr>
        <w:t xml:space="preserve"> </w:t>
      </w:r>
      <w:r w:rsidR="0071369E">
        <w:rPr>
          <w:rFonts w:ascii="Arial" w:hAnsi="Arial" w:cs="Arial"/>
        </w:rPr>
        <w:t>A</w:t>
      </w:r>
      <w:r>
        <w:rPr>
          <w:rFonts w:ascii="Arial" w:hAnsi="Arial" w:cs="Arial"/>
        </w:rPr>
        <w:t xml:space="preserve">nd </w:t>
      </w:r>
      <w:r w:rsidRPr="00146094">
        <w:rPr>
          <w:rFonts w:ascii="Arial" w:hAnsi="Arial" w:cs="Arial"/>
        </w:rPr>
        <w:t xml:space="preserve">memory capacities </w:t>
      </w:r>
      <w:r w:rsidR="00746A7A">
        <w:rPr>
          <w:rFonts w:ascii="Arial" w:hAnsi="Arial" w:cs="Arial"/>
        </w:rPr>
        <w:t xml:space="preserve">will </w:t>
      </w:r>
      <w:r w:rsidRPr="00146094">
        <w:rPr>
          <w:rFonts w:ascii="Arial" w:hAnsi="Arial" w:cs="Arial"/>
        </w:rPr>
        <w:t>continue to increase while the price per gigabyte continues to fall</w:t>
      </w:r>
      <w:r>
        <w:rPr>
          <w:rFonts w:ascii="Arial" w:hAnsi="Arial" w:cs="Arial"/>
        </w:rPr>
        <w:t xml:space="preserve">. Microsoft Windows 7 and SQL Server 2008 R2-related </w:t>
      </w:r>
      <w:r w:rsidR="000C2BEC">
        <w:rPr>
          <w:rFonts w:ascii="Arial" w:hAnsi="Arial" w:cs="Arial"/>
        </w:rPr>
        <w:t xml:space="preserve">client </w:t>
      </w:r>
      <w:r>
        <w:rPr>
          <w:rFonts w:ascii="Arial" w:hAnsi="Arial" w:cs="Arial"/>
        </w:rPr>
        <w:t>technologies enable organizations to ta</w:t>
      </w:r>
      <w:r w:rsidR="00D5188C">
        <w:rPr>
          <w:rFonts w:ascii="Arial" w:hAnsi="Arial" w:cs="Arial"/>
        </w:rPr>
        <w:t>p</w:t>
      </w:r>
      <w:r>
        <w:rPr>
          <w:rFonts w:ascii="Arial" w:hAnsi="Arial" w:cs="Arial"/>
        </w:rPr>
        <w:t xml:space="preserve"> into this potential.</w:t>
      </w:r>
    </w:p>
    <w:p w14:paraId="36E1C4DD" w14:textId="77777777" w:rsidR="00E7294F" w:rsidRDefault="0095130E" w:rsidP="00282BC7">
      <w:pPr>
        <w:rPr>
          <w:rFonts w:ascii="Arial" w:hAnsi="Arial" w:cs="Arial"/>
        </w:rPr>
      </w:pPr>
      <w:r>
        <w:rPr>
          <w:rFonts w:ascii="Arial" w:hAnsi="Arial" w:cs="Arial"/>
        </w:rPr>
        <w:t xml:space="preserve">Like </w:t>
      </w:r>
      <w:r w:rsidRPr="00DC420D">
        <w:rPr>
          <w:rFonts w:ascii="Arial" w:hAnsi="Arial" w:cs="Arial"/>
        </w:rPr>
        <w:t>Windows Server 2008 R2</w:t>
      </w:r>
      <w:r>
        <w:rPr>
          <w:rFonts w:ascii="Arial" w:hAnsi="Arial" w:cs="Arial"/>
        </w:rPr>
        <w:t xml:space="preserve">, </w:t>
      </w:r>
      <w:r w:rsidR="00E7294F" w:rsidRPr="00DC420D">
        <w:rPr>
          <w:rFonts w:ascii="Arial" w:hAnsi="Arial" w:cs="Arial"/>
        </w:rPr>
        <w:t>Windows 7</w:t>
      </w:r>
      <w:r w:rsidR="00E7294F">
        <w:rPr>
          <w:rFonts w:ascii="Arial" w:hAnsi="Arial" w:cs="Arial"/>
        </w:rPr>
        <w:t xml:space="preserve"> offers </w:t>
      </w:r>
      <w:r w:rsidR="00E7294F" w:rsidRPr="00DC420D">
        <w:rPr>
          <w:rFonts w:ascii="Arial" w:hAnsi="Arial" w:cs="Arial"/>
        </w:rPr>
        <w:t>support for up to 256 logical processors</w:t>
      </w:r>
      <w:r>
        <w:rPr>
          <w:rFonts w:ascii="Arial" w:hAnsi="Arial" w:cs="Arial"/>
        </w:rPr>
        <w:t>,</w:t>
      </w:r>
      <w:r w:rsidR="00E7294F">
        <w:rPr>
          <w:rFonts w:ascii="Arial" w:hAnsi="Arial" w:cs="Arial"/>
        </w:rPr>
        <w:t xml:space="preserve"> and </w:t>
      </w:r>
      <w:r w:rsidR="00E7294F" w:rsidRPr="00AA1DF9">
        <w:rPr>
          <w:rFonts w:ascii="Arial" w:hAnsi="Arial" w:cs="Arial"/>
        </w:rPr>
        <w:t>SQL Server PowerPivot</w:t>
      </w:r>
      <w:r w:rsidR="00E7294F">
        <w:rPr>
          <w:rFonts w:ascii="Arial" w:hAnsi="Arial" w:cs="Arial"/>
        </w:rPr>
        <w:t xml:space="preserve"> for Excel 2010 </w:t>
      </w:r>
      <w:r w:rsidR="00E7294F" w:rsidRPr="00AA1DF9">
        <w:rPr>
          <w:rFonts w:ascii="Arial" w:hAnsi="Arial" w:cs="Arial"/>
        </w:rPr>
        <w:t>makes the most of multi-core processors and gigabytes of memory for massive data analysis on the desktop</w:t>
      </w:r>
      <w:r>
        <w:rPr>
          <w:rFonts w:ascii="Arial" w:hAnsi="Arial" w:cs="Arial"/>
        </w:rPr>
        <w:t>, including the</w:t>
      </w:r>
      <w:r w:rsidR="00E7294F" w:rsidRPr="00AA1DF9">
        <w:rPr>
          <w:rFonts w:ascii="Arial" w:hAnsi="Arial" w:cs="Arial"/>
        </w:rPr>
        <w:t xml:space="preserve"> fastest processing of </w:t>
      </w:r>
      <w:r w:rsidR="00E7294F">
        <w:rPr>
          <w:rFonts w:ascii="Arial" w:hAnsi="Arial" w:cs="Arial"/>
        </w:rPr>
        <w:t>b</w:t>
      </w:r>
      <w:r w:rsidR="00E7294F" w:rsidRPr="00AA1DF9">
        <w:rPr>
          <w:rFonts w:ascii="Arial" w:hAnsi="Arial" w:cs="Arial"/>
        </w:rPr>
        <w:t>illions of rows in about the same time as thousands.</w:t>
      </w:r>
      <w:r w:rsidR="009605A8" w:rsidRPr="009605A8">
        <w:t xml:space="preserve"> </w:t>
      </w:r>
      <w:r w:rsidR="009605A8" w:rsidRPr="009605A8">
        <w:rPr>
          <w:rFonts w:ascii="Arial" w:hAnsi="Arial" w:cs="Arial"/>
        </w:rPr>
        <w:t>Note, however, that</w:t>
      </w:r>
      <w:r w:rsidR="009605A8">
        <w:rPr>
          <w:rFonts w:ascii="Arial" w:hAnsi="Arial" w:cs="Arial"/>
        </w:rPr>
        <w:t xml:space="preserve"> 64-bit </w:t>
      </w:r>
      <w:r w:rsidR="009605A8" w:rsidRPr="00AA1DF9">
        <w:rPr>
          <w:rFonts w:ascii="Arial" w:hAnsi="Arial" w:cs="Arial"/>
        </w:rPr>
        <w:t>multi-core processors</w:t>
      </w:r>
      <w:r w:rsidR="009605A8">
        <w:rPr>
          <w:rFonts w:ascii="Arial" w:hAnsi="Arial" w:cs="Arial"/>
        </w:rPr>
        <w:t xml:space="preserve"> are not a </w:t>
      </w:r>
      <w:r w:rsidR="009605A8" w:rsidRPr="00AA1DF9">
        <w:rPr>
          <w:rFonts w:ascii="Arial" w:hAnsi="Arial" w:cs="Arial"/>
        </w:rPr>
        <w:t>PowerPivot</w:t>
      </w:r>
      <w:r w:rsidR="009605A8">
        <w:rPr>
          <w:rFonts w:ascii="Arial" w:hAnsi="Arial" w:cs="Arial"/>
        </w:rPr>
        <w:t xml:space="preserve"> for Excel 2010 requirement. </w:t>
      </w:r>
      <w:r w:rsidR="00177D6E">
        <w:rPr>
          <w:rFonts w:ascii="Arial" w:hAnsi="Arial" w:cs="Arial"/>
        </w:rPr>
        <w:t xml:space="preserve">PowerPivot workbooks </w:t>
      </w:r>
      <w:r w:rsidR="009605A8" w:rsidRPr="009605A8">
        <w:rPr>
          <w:rFonts w:ascii="Arial" w:hAnsi="Arial" w:cs="Arial"/>
        </w:rPr>
        <w:t xml:space="preserve">are limited to 2 gigabytes in size, which helps to avoid memory exhaustion on a 32-bit system. It is </w:t>
      </w:r>
      <w:r w:rsidR="009605A8">
        <w:rPr>
          <w:rFonts w:ascii="Arial" w:hAnsi="Arial" w:cs="Arial"/>
        </w:rPr>
        <w:t xml:space="preserve">therefore </w:t>
      </w:r>
      <w:r w:rsidR="009605A8" w:rsidRPr="009605A8">
        <w:rPr>
          <w:rFonts w:ascii="Arial" w:hAnsi="Arial" w:cs="Arial"/>
        </w:rPr>
        <w:t>not necessary to upgrade a client computer in order to run PowerPivot for Excel 2010.</w:t>
      </w:r>
    </w:p>
    <w:p w14:paraId="36E1C4DE" w14:textId="77777777" w:rsidR="00117910" w:rsidRDefault="00117910" w:rsidP="00282BC7">
      <w:pPr>
        <w:rPr>
          <w:rFonts w:ascii="Arial" w:hAnsi="Arial" w:cs="Arial"/>
        </w:rPr>
      </w:pPr>
      <w:r w:rsidRPr="00117910">
        <w:rPr>
          <w:rFonts w:ascii="Arial" w:hAnsi="Arial" w:cs="Arial"/>
        </w:rPr>
        <w:t>However, test results vary depending on the compressibility of the data. For fastest processing performance, Microsoft recommends multi-core processors and more than 4 GB of RAM.</w:t>
      </w:r>
    </w:p>
    <w:p w14:paraId="36E1C4DF" w14:textId="77777777" w:rsidR="00E7294F" w:rsidRDefault="009605A8" w:rsidP="00117910">
      <w:pPr>
        <w:pBdr>
          <w:top w:val="single" w:sz="4" w:space="1" w:color="auto"/>
          <w:bottom w:val="single" w:sz="4" w:space="1" w:color="auto"/>
        </w:pBdr>
        <w:rPr>
          <w:rFonts w:ascii="Arial" w:hAnsi="Arial" w:cs="Arial"/>
        </w:rPr>
      </w:pPr>
      <w:r w:rsidRPr="00117910">
        <w:rPr>
          <w:rFonts w:ascii="Arial" w:hAnsi="Arial" w:cs="Arial"/>
          <w:b/>
        </w:rPr>
        <w:t>Note:</w:t>
      </w:r>
      <w:r>
        <w:rPr>
          <w:rFonts w:ascii="Arial" w:hAnsi="Arial" w:cs="Arial"/>
        </w:rPr>
        <w:t xml:space="preserve"> </w:t>
      </w:r>
      <w:r w:rsidR="00117910" w:rsidRPr="00117910">
        <w:rPr>
          <w:rFonts w:ascii="Arial" w:hAnsi="Arial" w:cs="Arial"/>
        </w:rPr>
        <w:t>The maximum file size of a PowerPivot workbook is 2 gigabytes</w:t>
      </w:r>
      <w:r w:rsidR="00117910">
        <w:rPr>
          <w:rFonts w:ascii="Arial" w:hAnsi="Arial" w:cs="Arial"/>
        </w:rPr>
        <w:t>, but t</w:t>
      </w:r>
      <w:r w:rsidR="00117910" w:rsidRPr="00117910">
        <w:rPr>
          <w:rFonts w:ascii="Arial" w:hAnsi="Arial" w:cs="Arial"/>
        </w:rPr>
        <w:t>here are no restrictions regarding the amount of data users can import into a workbook</w:t>
      </w:r>
      <w:r w:rsidR="00117910">
        <w:rPr>
          <w:rFonts w:ascii="Arial" w:hAnsi="Arial" w:cs="Arial"/>
        </w:rPr>
        <w:t>. I</w:t>
      </w:r>
      <w:r w:rsidR="00117910" w:rsidRPr="00117910">
        <w:rPr>
          <w:rFonts w:ascii="Arial" w:hAnsi="Arial" w:cs="Arial"/>
        </w:rPr>
        <w:t>t is</w:t>
      </w:r>
      <w:r w:rsidR="00117910">
        <w:rPr>
          <w:rFonts w:ascii="Arial" w:hAnsi="Arial" w:cs="Arial"/>
        </w:rPr>
        <w:t xml:space="preserve"> just</w:t>
      </w:r>
      <w:r w:rsidR="00117910" w:rsidRPr="00117910">
        <w:rPr>
          <w:rFonts w:ascii="Arial" w:hAnsi="Arial" w:cs="Arial"/>
        </w:rPr>
        <w:t xml:space="preserve"> not possible to save workbooks exceeding the maximum file size.</w:t>
      </w:r>
      <w:r w:rsidR="00117910">
        <w:rPr>
          <w:rFonts w:ascii="Arial" w:hAnsi="Arial" w:cs="Arial"/>
        </w:rPr>
        <w:t xml:space="preserve"> </w:t>
      </w:r>
      <w:r w:rsidR="00117910" w:rsidRPr="009605A8">
        <w:rPr>
          <w:rFonts w:ascii="Arial" w:hAnsi="Arial" w:cs="Arial"/>
        </w:rPr>
        <w:t>PowerPivot for Excel 2010</w:t>
      </w:r>
      <w:r w:rsidR="00117910">
        <w:rPr>
          <w:rFonts w:ascii="Arial" w:hAnsi="Arial" w:cs="Arial"/>
        </w:rPr>
        <w:t xml:space="preserve"> features </w:t>
      </w:r>
      <w:r w:rsidR="00117910" w:rsidRPr="00146094">
        <w:rPr>
          <w:rFonts w:ascii="Arial" w:hAnsi="Arial" w:cs="Arial"/>
        </w:rPr>
        <w:t>a very efficient compression algorithm</w:t>
      </w:r>
      <w:r w:rsidR="00117910">
        <w:rPr>
          <w:rFonts w:ascii="Arial" w:hAnsi="Arial" w:cs="Arial"/>
        </w:rPr>
        <w:t xml:space="preserve">. </w:t>
      </w:r>
      <w:r w:rsidR="00117910" w:rsidRPr="00117910">
        <w:rPr>
          <w:rFonts w:ascii="Arial" w:hAnsi="Arial" w:cs="Arial"/>
        </w:rPr>
        <w:t>A 2</w:t>
      </w:r>
      <w:r w:rsidR="00CD7ED8">
        <w:rPr>
          <w:rFonts w:ascii="Arial" w:hAnsi="Arial" w:cs="Arial"/>
        </w:rPr>
        <w:t>-</w:t>
      </w:r>
      <w:r w:rsidR="00117910" w:rsidRPr="00117910">
        <w:rPr>
          <w:rFonts w:ascii="Arial" w:hAnsi="Arial" w:cs="Arial"/>
        </w:rPr>
        <w:t>gigabyte workbook size typically corresponds to a 4</w:t>
      </w:r>
      <w:r w:rsidR="00CD7ED8">
        <w:rPr>
          <w:rFonts w:ascii="Arial" w:hAnsi="Arial" w:cs="Arial"/>
        </w:rPr>
        <w:t>-</w:t>
      </w:r>
      <w:r w:rsidR="00117910" w:rsidRPr="00117910">
        <w:rPr>
          <w:rFonts w:ascii="Arial" w:hAnsi="Arial" w:cs="Arial"/>
        </w:rPr>
        <w:t>gigabyte dataset</w:t>
      </w:r>
      <w:r w:rsidR="00117910">
        <w:rPr>
          <w:rFonts w:ascii="Arial" w:hAnsi="Arial" w:cs="Arial"/>
        </w:rPr>
        <w:t>.</w:t>
      </w:r>
    </w:p>
    <w:p w14:paraId="36E1C4E0" w14:textId="77777777" w:rsidR="000C4437" w:rsidRPr="00674032" w:rsidRDefault="000C4437" w:rsidP="000C4437">
      <w:pPr>
        <w:pStyle w:val="Heading1"/>
        <w:rPr>
          <w:rFonts w:ascii="Arial" w:hAnsi="Arial" w:cs="Arial"/>
        </w:rPr>
      </w:pPr>
      <w:bookmarkStart w:id="8" w:name="_Toc252448690"/>
      <w:r w:rsidRPr="000C4437">
        <w:rPr>
          <w:rFonts w:ascii="Arial" w:hAnsi="Arial" w:cs="Arial"/>
        </w:rPr>
        <w:lastRenderedPageBreak/>
        <w:t>SQL Server 2008 R2 BI Technologies</w:t>
      </w:r>
      <w:bookmarkEnd w:id="8"/>
    </w:p>
    <w:p w14:paraId="36E1C4E1" w14:textId="77777777" w:rsidR="00FC58B0" w:rsidRDefault="00FC58B0" w:rsidP="000C4437">
      <w:pPr>
        <w:rPr>
          <w:rFonts w:ascii="Arial" w:hAnsi="Arial" w:cs="Arial"/>
        </w:rPr>
      </w:pPr>
      <w:r>
        <w:rPr>
          <w:rFonts w:ascii="Arial" w:hAnsi="Arial" w:cs="Arial"/>
        </w:rPr>
        <w:t xml:space="preserve">The </w:t>
      </w:r>
      <w:r w:rsidRPr="00FC58B0">
        <w:rPr>
          <w:rFonts w:ascii="Arial" w:hAnsi="Arial" w:cs="Arial"/>
        </w:rPr>
        <w:t>SQL Server 2008 R2</w:t>
      </w:r>
      <w:r>
        <w:rPr>
          <w:rFonts w:ascii="Arial" w:hAnsi="Arial" w:cs="Arial"/>
        </w:rPr>
        <w:t xml:space="preserve">-based data infrastructure and BI platform comprise five key SQL Server technologies: Integration Services, </w:t>
      </w:r>
      <w:r w:rsidR="00715ADE">
        <w:rPr>
          <w:rFonts w:ascii="Arial" w:hAnsi="Arial" w:cs="Arial"/>
        </w:rPr>
        <w:t>Relational Engine, Master Data Services, Reporting Services, and Analysis Services</w:t>
      </w:r>
      <w:r w:rsidR="00FE7057">
        <w:rPr>
          <w:rFonts w:ascii="Arial" w:hAnsi="Arial" w:cs="Arial"/>
        </w:rPr>
        <w:t xml:space="preserve"> (see Figure 3)</w:t>
      </w:r>
      <w:r w:rsidR="00715ADE">
        <w:rPr>
          <w:rFonts w:ascii="Arial" w:hAnsi="Arial" w:cs="Arial"/>
        </w:rPr>
        <w:t>.</w:t>
      </w:r>
      <w:r w:rsidR="006374C3">
        <w:rPr>
          <w:rFonts w:ascii="Arial" w:hAnsi="Arial" w:cs="Arial"/>
        </w:rPr>
        <w:t xml:space="preserve"> The main purpose of</w:t>
      </w:r>
      <w:r w:rsidR="00715ADE">
        <w:rPr>
          <w:rFonts w:ascii="Arial" w:hAnsi="Arial" w:cs="Arial"/>
        </w:rPr>
        <w:t xml:space="preserve"> </w:t>
      </w:r>
      <w:r w:rsidR="006374C3">
        <w:rPr>
          <w:rFonts w:ascii="Arial" w:hAnsi="Arial" w:cs="Arial"/>
        </w:rPr>
        <w:t xml:space="preserve">Integration Services is to implement </w:t>
      </w:r>
      <w:r w:rsidR="00341D28" w:rsidRPr="00341D28">
        <w:rPr>
          <w:rFonts w:ascii="Arial" w:hAnsi="Arial" w:cs="Arial"/>
        </w:rPr>
        <w:t xml:space="preserve">a scalable enterprise data integration platform with Extract, Transform, Load (ETL) </w:t>
      </w:r>
      <w:r w:rsidR="001B2EB9">
        <w:rPr>
          <w:rFonts w:ascii="Arial" w:hAnsi="Arial" w:cs="Arial"/>
        </w:rPr>
        <w:t>processes</w:t>
      </w:r>
      <w:r w:rsidR="00341D28" w:rsidRPr="00341D28">
        <w:rPr>
          <w:rFonts w:ascii="Arial" w:hAnsi="Arial" w:cs="Arial"/>
        </w:rPr>
        <w:t xml:space="preserve"> to </w:t>
      </w:r>
      <w:r w:rsidR="001B2EB9">
        <w:rPr>
          <w:rFonts w:ascii="Arial" w:hAnsi="Arial" w:cs="Arial"/>
        </w:rPr>
        <w:t>load</w:t>
      </w:r>
      <w:r w:rsidR="00341D28" w:rsidRPr="00341D28">
        <w:rPr>
          <w:rFonts w:ascii="Arial" w:hAnsi="Arial" w:cs="Arial"/>
        </w:rPr>
        <w:t xml:space="preserve"> data from a wide array of data sources </w:t>
      </w:r>
      <w:r w:rsidR="001B2EB9">
        <w:rPr>
          <w:rFonts w:ascii="Arial" w:hAnsi="Arial" w:cs="Arial"/>
        </w:rPr>
        <w:t xml:space="preserve">into the </w:t>
      </w:r>
      <w:r w:rsidR="003C65B4">
        <w:rPr>
          <w:rFonts w:ascii="Arial" w:hAnsi="Arial" w:cs="Arial"/>
        </w:rPr>
        <w:t xml:space="preserve">organization’s </w:t>
      </w:r>
      <w:r w:rsidR="001B2EB9">
        <w:rPr>
          <w:rFonts w:ascii="Arial" w:hAnsi="Arial" w:cs="Arial"/>
        </w:rPr>
        <w:t>data warehouses.</w:t>
      </w:r>
      <w:r w:rsidR="001B2EB9" w:rsidRPr="001B2EB9">
        <w:rPr>
          <w:rFonts w:ascii="Arial" w:hAnsi="Arial" w:cs="Arial"/>
        </w:rPr>
        <w:t xml:space="preserve"> </w:t>
      </w:r>
      <w:r w:rsidR="001B2EB9">
        <w:rPr>
          <w:rFonts w:ascii="Arial" w:hAnsi="Arial" w:cs="Arial"/>
        </w:rPr>
        <w:t xml:space="preserve">The </w:t>
      </w:r>
      <w:r w:rsidR="001B2EB9" w:rsidRPr="006374C3">
        <w:rPr>
          <w:rFonts w:ascii="Arial" w:hAnsi="Arial" w:cs="Arial"/>
        </w:rPr>
        <w:t>Relational Engine</w:t>
      </w:r>
      <w:r w:rsidR="001B2EB9">
        <w:rPr>
          <w:rFonts w:ascii="Arial" w:hAnsi="Arial" w:cs="Arial"/>
        </w:rPr>
        <w:t xml:space="preserve"> implements the </w:t>
      </w:r>
      <w:r w:rsidR="00B15334">
        <w:rPr>
          <w:rFonts w:ascii="Arial" w:hAnsi="Arial" w:cs="Arial"/>
        </w:rPr>
        <w:t xml:space="preserve">relational data store and </w:t>
      </w:r>
      <w:r w:rsidR="001B2EB9">
        <w:rPr>
          <w:rFonts w:ascii="Arial" w:hAnsi="Arial" w:cs="Arial"/>
        </w:rPr>
        <w:t>database management system for data warehouses.</w:t>
      </w:r>
      <w:r w:rsidR="00B15334" w:rsidRPr="00B15334">
        <w:rPr>
          <w:rFonts w:ascii="Arial" w:hAnsi="Arial" w:cs="Arial"/>
        </w:rPr>
        <w:t xml:space="preserve"> </w:t>
      </w:r>
      <w:r w:rsidR="00B15334" w:rsidRPr="007E03C1">
        <w:rPr>
          <w:rFonts w:ascii="Arial" w:hAnsi="Arial" w:cs="Arial"/>
        </w:rPr>
        <w:t>Master Data Services</w:t>
      </w:r>
      <w:r w:rsidR="00B15334">
        <w:rPr>
          <w:rFonts w:ascii="Arial" w:hAnsi="Arial" w:cs="Arial"/>
        </w:rPr>
        <w:t xml:space="preserve">, a new member of the SQL Server family, enables organizations to implement </w:t>
      </w:r>
      <w:r w:rsidR="00A35B18">
        <w:rPr>
          <w:rFonts w:ascii="Arial" w:hAnsi="Arial" w:cs="Arial"/>
        </w:rPr>
        <w:t xml:space="preserve">a </w:t>
      </w:r>
      <w:r w:rsidR="00B15334">
        <w:rPr>
          <w:rFonts w:ascii="Arial" w:hAnsi="Arial" w:cs="Arial"/>
        </w:rPr>
        <w:t>Master Data Management</w:t>
      </w:r>
      <w:r w:rsidR="00A35B18">
        <w:rPr>
          <w:rFonts w:ascii="Arial" w:hAnsi="Arial" w:cs="Arial"/>
        </w:rPr>
        <w:t xml:space="preserve"> (MDM) </w:t>
      </w:r>
      <w:r w:rsidR="00C87861">
        <w:rPr>
          <w:rFonts w:ascii="Arial" w:hAnsi="Arial" w:cs="Arial"/>
        </w:rPr>
        <w:t>system</w:t>
      </w:r>
      <w:r w:rsidR="00A35B18">
        <w:rPr>
          <w:rFonts w:ascii="Arial" w:hAnsi="Arial" w:cs="Arial"/>
        </w:rPr>
        <w:t xml:space="preserve"> </w:t>
      </w:r>
      <w:r w:rsidR="00220D33">
        <w:rPr>
          <w:rFonts w:ascii="Arial" w:hAnsi="Arial" w:cs="Arial"/>
        </w:rPr>
        <w:t>for c</w:t>
      </w:r>
      <w:r w:rsidR="00220D33" w:rsidRPr="00220D33">
        <w:rPr>
          <w:rFonts w:ascii="Arial" w:hAnsi="Arial" w:cs="Arial"/>
        </w:rPr>
        <w:t xml:space="preserve">entral management of master data </w:t>
      </w:r>
      <w:r w:rsidR="00220D33">
        <w:rPr>
          <w:rFonts w:ascii="Arial" w:hAnsi="Arial" w:cs="Arial"/>
        </w:rPr>
        <w:t xml:space="preserve">models, </w:t>
      </w:r>
      <w:r w:rsidR="00220D33" w:rsidRPr="00220D33">
        <w:rPr>
          <w:rFonts w:ascii="Arial" w:hAnsi="Arial" w:cs="Arial"/>
        </w:rPr>
        <w:t>entities</w:t>
      </w:r>
      <w:r w:rsidR="00220D33">
        <w:rPr>
          <w:rFonts w:ascii="Arial" w:hAnsi="Arial" w:cs="Arial"/>
        </w:rPr>
        <w:t>,</w:t>
      </w:r>
      <w:r w:rsidR="00220D33" w:rsidRPr="00220D33">
        <w:rPr>
          <w:rFonts w:ascii="Arial" w:hAnsi="Arial" w:cs="Arial"/>
        </w:rPr>
        <w:t xml:space="preserve"> and hierarchies</w:t>
      </w:r>
      <w:r w:rsidR="00220D33">
        <w:rPr>
          <w:rFonts w:ascii="Arial" w:hAnsi="Arial" w:cs="Arial"/>
        </w:rPr>
        <w:t xml:space="preserve"> </w:t>
      </w:r>
      <w:r w:rsidR="00A35B18">
        <w:rPr>
          <w:rFonts w:ascii="Arial" w:hAnsi="Arial" w:cs="Arial"/>
        </w:rPr>
        <w:t xml:space="preserve">across all information systems in the enterprise. </w:t>
      </w:r>
      <w:r w:rsidR="009709E4">
        <w:rPr>
          <w:rFonts w:ascii="Arial" w:hAnsi="Arial" w:cs="Arial"/>
        </w:rPr>
        <w:t>Reporting Services offers</w:t>
      </w:r>
      <w:r w:rsidR="009709E4" w:rsidRPr="009709E4">
        <w:t xml:space="preserve"> </w:t>
      </w:r>
      <w:r w:rsidR="009709E4" w:rsidRPr="009709E4">
        <w:rPr>
          <w:rFonts w:ascii="Arial" w:hAnsi="Arial" w:cs="Arial"/>
        </w:rPr>
        <w:t>a full range of tools and services to create, deploy, and manage reports</w:t>
      </w:r>
      <w:r w:rsidR="009709E4">
        <w:rPr>
          <w:rFonts w:ascii="Arial" w:hAnsi="Arial" w:cs="Arial"/>
        </w:rPr>
        <w:t xml:space="preserve"> and report-based data feeds.</w:t>
      </w:r>
      <w:r w:rsidR="00042B08">
        <w:rPr>
          <w:rFonts w:ascii="Arial" w:hAnsi="Arial" w:cs="Arial"/>
        </w:rPr>
        <w:t xml:space="preserve"> </w:t>
      </w:r>
      <w:r w:rsidR="003C65B4">
        <w:rPr>
          <w:rFonts w:ascii="Arial" w:hAnsi="Arial" w:cs="Arial"/>
        </w:rPr>
        <w:t xml:space="preserve">Finally, </w:t>
      </w:r>
      <w:r w:rsidR="00A35523">
        <w:rPr>
          <w:rFonts w:ascii="Arial" w:hAnsi="Arial" w:cs="Arial"/>
        </w:rPr>
        <w:t xml:space="preserve">Analysis Services provides the OLAP </w:t>
      </w:r>
      <w:r w:rsidR="00A3301F">
        <w:rPr>
          <w:rFonts w:ascii="Arial" w:hAnsi="Arial" w:cs="Arial"/>
        </w:rPr>
        <w:t xml:space="preserve">and data-mining platform to </w:t>
      </w:r>
      <w:r w:rsidR="00A3301F" w:rsidRPr="00A3301F">
        <w:rPr>
          <w:rFonts w:ascii="Arial" w:hAnsi="Arial" w:cs="Arial"/>
        </w:rPr>
        <w:t>analyze large quantities of multidimensional data</w:t>
      </w:r>
      <w:r w:rsidR="00A3301F">
        <w:rPr>
          <w:rFonts w:ascii="Arial" w:hAnsi="Arial" w:cs="Arial"/>
        </w:rPr>
        <w:t xml:space="preserve"> based on OLAP</w:t>
      </w:r>
      <w:r w:rsidR="00A3301F" w:rsidRPr="00A3301F">
        <w:rPr>
          <w:rFonts w:ascii="Arial" w:hAnsi="Arial" w:cs="Arial"/>
        </w:rPr>
        <w:t xml:space="preserve"> cubes</w:t>
      </w:r>
      <w:r w:rsidR="00A3301F">
        <w:rPr>
          <w:rFonts w:ascii="Arial" w:hAnsi="Arial" w:cs="Arial"/>
        </w:rPr>
        <w:t xml:space="preserve"> and PowerPivot workbooks.</w:t>
      </w:r>
    </w:p>
    <w:p w14:paraId="36E1C4E2" w14:textId="77777777" w:rsidR="00A35523" w:rsidRDefault="009C3C29" w:rsidP="000C4437">
      <w:pPr>
        <w:rPr>
          <w:rFonts w:ascii="Arial" w:hAnsi="Arial" w:cs="Arial"/>
        </w:rPr>
      </w:pPr>
      <w:r>
        <w:rPr>
          <w:rFonts w:ascii="Arial" w:hAnsi="Arial" w:cs="Arial"/>
        </w:rPr>
        <w:t xml:space="preserve">Particularly </w:t>
      </w:r>
      <w:r w:rsidR="00F73145">
        <w:rPr>
          <w:rFonts w:ascii="Arial" w:hAnsi="Arial" w:cs="Arial"/>
        </w:rPr>
        <w:t>important</w:t>
      </w:r>
      <w:r>
        <w:rPr>
          <w:rFonts w:ascii="Arial" w:hAnsi="Arial" w:cs="Arial"/>
        </w:rPr>
        <w:t xml:space="preserve"> for team and personal BI scenarios are the improvements </w:t>
      </w:r>
      <w:r w:rsidR="00BD3842">
        <w:rPr>
          <w:rFonts w:ascii="Arial" w:hAnsi="Arial" w:cs="Arial"/>
        </w:rPr>
        <w:t>available with</w:t>
      </w:r>
      <w:r>
        <w:rPr>
          <w:rFonts w:ascii="Arial" w:hAnsi="Arial" w:cs="Arial"/>
        </w:rPr>
        <w:t xml:space="preserve"> </w:t>
      </w:r>
      <w:r w:rsidR="0036630A">
        <w:rPr>
          <w:rFonts w:ascii="Arial" w:hAnsi="Arial" w:cs="Arial"/>
        </w:rPr>
        <w:t xml:space="preserve">Reporting Services and </w:t>
      </w:r>
      <w:r>
        <w:rPr>
          <w:rFonts w:ascii="Arial" w:hAnsi="Arial" w:cs="Arial"/>
        </w:rPr>
        <w:t xml:space="preserve">Analysis Services. </w:t>
      </w:r>
      <w:r w:rsidR="00042B08">
        <w:rPr>
          <w:rFonts w:ascii="Arial" w:hAnsi="Arial" w:cs="Arial"/>
        </w:rPr>
        <w:t>By using Reporting Services</w:t>
      </w:r>
      <w:r w:rsidR="00151BF1">
        <w:rPr>
          <w:rFonts w:ascii="Arial" w:hAnsi="Arial" w:cs="Arial"/>
        </w:rPr>
        <w:t xml:space="preserve">, an organization can </w:t>
      </w:r>
      <w:r w:rsidR="00151BF1" w:rsidRPr="00151BF1">
        <w:rPr>
          <w:rFonts w:ascii="Arial" w:hAnsi="Arial" w:cs="Arial"/>
        </w:rPr>
        <w:t xml:space="preserve">encapsulate enterprise information systems through </w:t>
      </w:r>
      <w:r w:rsidR="00151BF1">
        <w:rPr>
          <w:rFonts w:ascii="Arial" w:hAnsi="Arial" w:cs="Arial"/>
        </w:rPr>
        <w:t>report-based data feeds</w:t>
      </w:r>
      <w:r w:rsidR="00C1184D">
        <w:rPr>
          <w:rFonts w:ascii="Arial" w:hAnsi="Arial" w:cs="Arial"/>
        </w:rPr>
        <w:t xml:space="preserve"> so that </w:t>
      </w:r>
      <w:r w:rsidR="00EC4913">
        <w:rPr>
          <w:rFonts w:ascii="Arial" w:hAnsi="Arial" w:cs="Arial" w:hint="eastAsia"/>
        </w:rPr>
        <w:t xml:space="preserve">Excel </w:t>
      </w:r>
      <w:r w:rsidR="00C1184D">
        <w:rPr>
          <w:rFonts w:ascii="Arial" w:hAnsi="Arial" w:cs="Arial"/>
        </w:rPr>
        <w:t>users can more easily import the data into their self-service BI applications</w:t>
      </w:r>
      <w:r w:rsidR="00CB2626">
        <w:rPr>
          <w:rFonts w:ascii="Arial" w:hAnsi="Arial" w:cs="Arial"/>
        </w:rPr>
        <w:t>, s</w:t>
      </w:r>
      <w:r w:rsidR="00C1184D">
        <w:rPr>
          <w:rFonts w:ascii="Arial" w:hAnsi="Arial" w:cs="Arial"/>
        </w:rPr>
        <w:t>.</w:t>
      </w:r>
      <w:r w:rsidR="00C1184D" w:rsidRPr="00C1184D">
        <w:rPr>
          <w:rFonts w:ascii="Arial" w:hAnsi="Arial" w:cs="Arial"/>
        </w:rPr>
        <w:t xml:space="preserve"> </w:t>
      </w:r>
      <w:r w:rsidR="00C1184D">
        <w:rPr>
          <w:rFonts w:ascii="Arial" w:hAnsi="Arial" w:cs="Arial"/>
        </w:rPr>
        <w:t xml:space="preserve">Analysis Services, on the other hand, </w:t>
      </w:r>
      <w:r w:rsidR="00CB2626">
        <w:rPr>
          <w:rFonts w:ascii="Arial" w:hAnsi="Arial" w:cs="Arial"/>
        </w:rPr>
        <w:t xml:space="preserve">provides the basis for server-based </w:t>
      </w:r>
      <w:r w:rsidR="0059305B">
        <w:rPr>
          <w:rFonts w:ascii="Arial" w:hAnsi="Arial" w:cs="Arial"/>
        </w:rPr>
        <w:t xml:space="preserve">analytical </w:t>
      </w:r>
      <w:r w:rsidR="00CB2626">
        <w:rPr>
          <w:rFonts w:ascii="Arial" w:hAnsi="Arial" w:cs="Arial"/>
        </w:rPr>
        <w:t>processing.</w:t>
      </w:r>
      <w:r w:rsidR="00CB2626" w:rsidRPr="00CB2626">
        <w:rPr>
          <w:rFonts w:ascii="Arial" w:hAnsi="Arial" w:cs="Arial"/>
        </w:rPr>
        <w:t xml:space="preserve"> </w:t>
      </w:r>
      <w:r w:rsidR="00CB2626">
        <w:rPr>
          <w:rFonts w:ascii="Arial" w:hAnsi="Arial" w:cs="Arial"/>
        </w:rPr>
        <w:t>In addition to standard Multidimensional OLAP (MOLAP), Relational OLAP (ROLAP), and Hybrid OLAP (HOLAP) storage modes, the SQL</w:t>
      </w:r>
      <w:r w:rsidR="00CB2626" w:rsidRPr="00FC58B0">
        <w:rPr>
          <w:rFonts w:ascii="Arial" w:hAnsi="Arial" w:cs="Arial"/>
        </w:rPr>
        <w:t xml:space="preserve"> Server 2008 R2</w:t>
      </w:r>
      <w:r w:rsidR="00CB2626">
        <w:rPr>
          <w:rFonts w:ascii="Arial" w:hAnsi="Arial" w:cs="Arial"/>
        </w:rPr>
        <w:t xml:space="preserve"> version of Analysis Services</w:t>
      </w:r>
      <w:r w:rsidR="00CB2626" w:rsidRPr="00CB2626">
        <w:rPr>
          <w:rFonts w:ascii="Arial" w:hAnsi="Arial" w:cs="Arial"/>
        </w:rPr>
        <w:t xml:space="preserve"> </w:t>
      </w:r>
      <w:r w:rsidR="00CB2626">
        <w:rPr>
          <w:rFonts w:ascii="Arial" w:hAnsi="Arial" w:cs="Arial"/>
        </w:rPr>
        <w:t>supports</w:t>
      </w:r>
      <w:r w:rsidR="00BB00C3">
        <w:rPr>
          <w:rFonts w:ascii="Arial" w:hAnsi="Arial" w:cs="Arial" w:hint="eastAsia"/>
        </w:rPr>
        <w:t xml:space="preserve"> (when installed as a service in SharePoint 2010)</w:t>
      </w:r>
      <w:r w:rsidR="00BB00C3">
        <w:rPr>
          <w:rFonts w:ascii="Arial" w:hAnsi="Arial" w:cs="Arial"/>
        </w:rPr>
        <w:t xml:space="preserve"> </w:t>
      </w:r>
      <w:r w:rsidR="00BB00C3">
        <w:rPr>
          <w:rFonts w:ascii="Arial" w:hAnsi="Arial" w:cs="Arial" w:hint="eastAsia"/>
        </w:rPr>
        <w:t>the</w:t>
      </w:r>
      <w:r w:rsidR="00CB2626">
        <w:rPr>
          <w:rFonts w:ascii="Arial" w:hAnsi="Arial" w:cs="Arial"/>
        </w:rPr>
        <w:t xml:space="preserve"> new Verti</w:t>
      </w:r>
      <w:r w:rsidR="00C56840">
        <w:rPr>
          <w:rFonts w:ascii="Arial" w:hAnsi="Arial" w:cs="Arial"/>
        </w:rPr>
        <w:t>P</w:t>
      </w:r>
      <w:r w:rsidR="00CB2626">
        <w:rPr>
          <w:rFonts w:ascii="Arial" w:hAnsi="Arial" w:cs="Arial"/>
        </w:rPr>
        <w:t>aq</w:t>
      </w:r>
      <w:r w:rsidR="00C56840">
        <w:rPr>
          <w:rFonts w:ascii="Arial" w:hAnsi="Arial" w:cs="Arial"/>
        </w:rPr>
        <w:t>™</w:t>
      </w:r>
      <w:r w:rsidR="00BB00C3">
        <w:rPr>
          <w:rFonts w:ascii="Arial" w:hAnsi="Arial" w:cs="Arial"/>
        </w:rPr>
        <w:t xml:space="preserve"> mode to </w:t>
      </w:r>
      <w:r w:rsidR="00BB00C3">
        <w:rPr>
          <w:rFonts w:ascii="Arial" w:hAnsi="Arial" w:cs="Arial" w:hint="eastAsia"/>
        </w:rPr>
        <w:t>allows you run</w:t>
      </w:r>
      <w:r w:rsidR="00CB2626">
        <w:rPr>
          <w:rFonts w:ascii="Arial" w:hAnsi="Arial" w:cs="Arial"/>
        </w:rPr>
        <w:t xml:space="preserve"> PowerPivot workbooks </w:t>
      </w:r>
      <w:r w:rsidR="00BB00C3">
        <w:rPr>
          <w:rFonts w:ascii="Arial" w:hAnsi="Arial" w:cs="Arial"/>
        </w:rPr>
        <w:t>In-Memory in</w:t>
      </w:r>
      <w:r w:rsidR="0059305B">
        <w:rPr>
          <w:rFonts w:ascii="Arial" w:hAnsi="Arial" w:cs="Arial"/>
        </w:rPr>
        <w:t xml:space="preserve"> a S</w:t>
      </w:r>
      <w:r w:rsidR="00BB00C3">
        <w:rPr>
          <w:rFonts w:ascii="Arial" w:hAnsi="Arial" w:cs="Arial"/>
        </w:rPr>
        <w:t>harePoint 2010 far</w:t>
      </w:r>
      <w:r w:rsidR="00BB00C3">
        <w:rPr>
          <w:rFonts w:ascii="Arial" w:hAnsi="Arial" w:cs="Arial" w:hint="eastAsia"/>
        </w:rPr>
        <w:t>m</w:t>
      </w:r>
      <w:r w:rsidR="00E5618B">
        <w:rPr>
          <w:rFonts w:ascii="Arial" w:hAnsi="Arial" w:cs="Arial"/>
        </w:rPr>
        <w:t>.</w:t>
      </w:r>
    </w:p>
    <w:p w14:paraId="36E1C4E3" w14:textId="77777777" w:rsidR="00F62744" w:rsidRPr="00674032" w:rsidRDefault="00F9532B" w:rsidP="00F62744">
      <w:pPr>
        <w:rPr>
          <w:rFonts w:ascii="Arial" w:hAnsi="Arial" w:cs="Arial"/>
        </w:rPr>
      </w:pPr>
      <w:r w:rsidRPr="00F9532B">
        <w:rPr>
          <w:noProof/>
          <w:lang w:eastAsia="en-US"/>
        </w:rPr>
        <w:lastRenderedPageBreak/>
        <w:drawing>
          <wp:inline distT="0" distB="0" distL="0" distR="0" wp14:anchorId="36E1C5AA" wp14:editId="36E1C5AB">
            <wp:extent cx="5943600" cy="6199292"/>
            <wp:effectExtent l="1905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943600" cy="6199292"/>
                    </a:xfrm>
                    <a:prstGeom prst="rect">
                      <a:avLst/>
                    </a:prstGeom>
                    <a:noFill/>
                    <a:ln w="9525">
                      <a:noFill/>
                      <a:miter lim="800000"/>
                      <a:headEnd/>
                      <a:tailEnd/>
                    </a:ln>
                  </pic:spPr>
                </pic:pic>
              </a:graphicData>
            </a:graphic>
          </wp:inline>
        </w:drawing>
      </w:r>
    </w:p>
    <w:p w14:paraId="36E1C4E4" w14:textId="77777777" w:rsidR="00F62744" w:rsidRPr="00674032" w:rsidRDefault="00F62744" w:rsidP="00F62744">
      <w:pPr>
        <w:rPr>
          <w:rFonts w:ascii="Arial" w:hAnsi="Arial" w:cs="Arial"/>
        </w:rPr>
      </w:pPr>
      <w:r w:rsidRPr="00674032">
        <w:rPr>
          <w:rFonts w:ascii="Arial" w:hAnsi="Arial" w:cs="Arial"/>
          <w:b/>
        </w:rPr>
        <w:t xml:space="preserve">Figure </w:t>
      </w:r>
      <w:r>
        <w:rPr>
          <w:rFonts w:ascii="Arial" w:hAnsi="Arial" w:cs="Arial"/>
          <w:b/>
        </w:rPr>
        <w:t>3</w:t>
      </w:r>
      <w:r w:rsidRPr="00674032">
        <w:rPr>
          <w:rFonts w:ascii="Arial" w:hAnsi="Arial" w:cs="Arial"/>
          <w:b/>
        </w:rPr>
        <w:t>:</w:t>
      </w:r>
      <w:r w:rsidRPr="00674032">
        <w:rPr>
          <w:rFonts w:ascii="Arial" w:hAnsi="Arial" w:cs="Arial"/>
        </w:rPr>
        <w:t xml:space="preserve"> </w:t>
      </w:r>
      <w:r w:rsidRPr="00DD7286">
        <w:rPr>
          <w:rFonts w:ascii="Arial" w:hAnsi="Arial" w:cs="Arial"/>
        </w:rPr>
        <w:t xml:space="preserve">The </w:t>
      </w:r>
      <w:r w:rsidRPr="00F62744">
        <w:rPr>
          <w:rFonts w:ascii="Arial" w:hAnsi="Arial" w:cs="Arial"/>
        </w:rPr>
        <w:t>SQL Server 2008 R2-based Data Infrastructure and BI Platform</w:t>
      </w:r>
    </w:p>
    <w:p w14:paraId="36E1C4E5" w14:textId="77777777" w:rsidR="00FC58B0" w:rsidRDefault="00FE7057" w:rsidP="000C4437">
      <w:pPr>
        <w:rPr>
          <w:rFonts w:ascii="Arial" w:hAnsi="Arial" w:cs="Arial"/>
        </w:rPr>
      </w:pPr>
      <w:r>
        <w:rPr>
          <w:rFonts w:ascii="Arial" w:hAnsi="Arial" w:cs="Arial"/>
        </w:rPr>
        <w:t xml:space="preserve">Table </w:t>
      </w:r>
      <w:r w:rsidR="00FA6CD8">
        <w:rPr>
          <w:rFonts w:ascii="Arial" w:hAnsi="Arial" w:cs="Arial"/>
        </w:rPr>
        <w:t xml:space="preserve">2 summarizes the most important improvements and </w:t>
      </w:r>
      <w:r w:rsidR="001853A9">
        <w:rPr>
          <w:rFonts w:ascii="Arial" w:hAnsi="Arial" w:cs="Arial"/>
        </w:rPr>
        <w:t>i</w:t>
      </w:r>
      <w:r w:rsidR="001853A9" w:rsidRPr="001853A9">
        <w:rPr>
          <w:rFonts w:ascii="Arial" w:hAnsi="Arial" w:cs="Arial"/>
        </w:rPr>
        <w:t xml:space="preserve">nnovations </w:t>
      </w:r>
      <w:r w:rsidR="00FA6CD8">
        <w:rPr>
          <w:rFonts w:ascii="Arial" w:hAnsi="Arial" w:cs="Arial"/>
        </w:rPr>
        <w:t xml:space="preserve">regarding </w:t>
      </w:r>
      <w:r w:rsidR="00FA6CD8" w:rsidRPr="000C4437">
        <w:rPr>
          <w:rFonts w:ascii="Arial" w:hAnsi="Arial" w:cs="Arial"/>
        </w:rPr>
        <w:t>key technologies</w:t>
      </w:r>
      <w:r w:rsidR="00FA6CD8">
        <w:rPr>
          <w:rFonts w:ascii="Arial" w:hAnsi="Arial" w:cs="Arial"/>
        </w:rPr>
        <w:t xml:space="preserve"> included in SQL Server 2008 R2</w:t>
      </w:r>
      <w:r w:rsidR="00FA6CD8" w:rsidRPr="00191E53">
        <w:rPr>
          <w:rFonts w:ascii="Arial" w:hAnsi="Arial" w:cs="Arial"/>
        </w:rPr>
        <w:t>.</w:t>
      </w:r>
    </w:p>
    <w:tbl>
      <w:tblPr>
        <w:tblStyle w:val="MtpsTableHeadered"/>
        <w:tblW w:w="0" w:type="auto"/>
        <w:tblLook w:val="04A0" w:firstRow="1" w:lastRow="0" w:firstColumn="1" w:lastColumn="0" w:noHBand="0" w:noVBand="1"/>
      </w:tblPr>
      <w:tblGrid>
        <w:gridCol w:w="2833"/>
        <w:gridCol w:w="3138"/>
        <w:gridCol w:w="3587"/>
      </w:tblGrid>
      <w:tr w:rsidR="001853A9" w:rsidRPr="00674032" w14:paraId="36E1C4E9" w14:textId="77777777" w:rsidTr="00800554">
        <w:trPr>
          <w:cnfStyle w:val="100000000000" w:firstRow="1" w:lastRow="0" w:firstColumn="0" w:lastColumn="0" w:oddVBand="0" w:evenVBand="0" w:oddHBand="0" w:evenHBand="0" w:firstRowFirstColumn="0" w:firstRowLastColumn="0" w:lastRowFirstColumn="0" w:lastRowLastColumn="0"/>
        </w:trPr>
        <w:tc>
          <w:tcPr>
            <w:tcW w:w="2833" w:type="dxa"/>
          </w:tcPr>
          <w:p w14:paraId="36E1C4E6" w14:textId="77777777" w:rsidR="001853A9" w:rsidRPr="00A82E98" w:rsidRDefault="00CA2BF3" w:rsidP="00341D28">
            <w:pPr>
              <w:rPr>
                <w:rFonts w:cs="Arial"/>
              </w:rPr>
            </w:pPr>
            <w:r w:rsidRPr="00A82E98">
              <w:rPr>
                <w:rFonts w:cs="Arial"/>
              </w:rPr>
              <w:t xml:space="preserve">SQL Server </w:t>
            </w:r>
            <w:r w:rsidR="0078600C" w:rsidRPr="00A82E98">
              <w:rPr>
                <w:rFonts w:cs="Arial"/>
              </w:rPr>
              <w:t>Technology</w:t>
            </w:r>
          </w:p>
        </w:tc>
        <w:tc>
          <w:tcPr>
            <w:tcW w:w="3138" w:type="dxa"/>
          </w:tcPr>
          <w:p w14:paraId="36E1C4E7" w14:textId="77777777" w:rsidR="001853A9" w:rsidRPr="00A82E98" w:rsidRDefault="0078600C" w:rsidP="0078600C">
            <w:pPr>
              <w:rPr>
                <w:rFonts w:cs="Arial"/>
              </w:rPr>
            </w:pPr>
            <w:r w:rsidRPr="00A82E98">
              <w:rPr>
                <w:rFonts w:cs="Arial"/>
              </w:rPr>
              <w:t>Improvements/Innovations</w:t>
            </w:r>
          </w:p>
        </w:tc>
        <w:tc>
          <w:tcPr>
            <w:tcW w:w="3587" w:type="dxa"/>
          </w:tcPr>
          <w:p w14:paraId="36E1C4E8" w14:textId="77777777" w:rsidR="001853A9" w:rsidRPr="00A82E98" w:rsidRDefault="0078600C" w:rsidP="00341D28">
            <w:pPr>
              <w:rPr>
                <w:rFonts w:cs="Arial"/>
              </w:rPr>
            </w:pPr>
            <w:r w:rsidRPr="00A82E98">
              <w:rPr>
                <w:rFonts w:cs="Arial"/>
              </w:rPr>
              <w:t>Comments</w:t>
            </w:r>
          </w:p>
        </w:tc>
      </w:tr>
      <w:tr w:rsidR="001853A9" w:rsidRPr="00674032" w14:paraId="36E1C4ED" w14:textId="77777777" w:rsidTr="00800554">
        <w:tc>
          <w:tcPr>
            <w:tcW w:w="2833" w:type="dxa"/>
          </w:tcPr>
          <w:p w14:paraId="36E1C4EA" w14:textId="77777777" w:rsidR="001853A9" w:rsidRPr="00A82E98" w:rsidRDefault="00CA2BF3" w:rsidP="00341D28">
            <w:pPr>
              <w:rPr>
                <w:rFonts w:cs="Arial"/>
              </w:rPr>
            </w:pPr>
            <w:r w:rsidRPr="00A82E98">
              <w:rPr>
                <w:rFonts w:cs="Arial"/>
              </w:rPr>
              <w:t>Integration Services</w:t>
            </w:r>
          </w:p>
        </w:tc>
        <w:tc>
          <w:tcPr>
            <w:tcW w:w="3138" w:type="dxa"/>
          </w:tcPr>
          <w:p w14:paraId="36E1C4EB" w14:textId="77777777" w:rsidR="001853A9" w:rsidRPr="00A82E98" w:rsidRDefault="00143C3F" w:rsidP="00143C3F">
            <w:pPr>
              <w:rPr>
                <w:rFonts w:cs="Arial"/>
              </w:rPr>
            </w:pPr>
            <w:r w:rsidRPr="00A82E98">
              <w:rPr>
                <w:rFonts w:cs="Arial"/>
              </w:rPr>
              <w:t>No significant changes apart from patches and fixes, which will also be available in a Cumulative Update for SQL Server 2008.</w:t>
            </w:r>
          </w:p>
        </w:tc>
        <w:tc>
          <w:tcPr>
            <w:tcW w:w="3587" w:type="dxa"/>
          </w:tcPr>
          <w:p w14:paraId="36E1C4EC" w14:textId="77777777" w:rsidR="001853A9" w:rsidRPr="00A82E98" w:rsidRDefault="00143C3F" w:rsidP="00143C3F">
            <w:pPr>
              <w:rPr>
                <w:rFonts w:cs="Arial"/>
              </w:rPr>
            </w:pPr>
            <w:r w:rsidRPr="00A82E98">
              <w:rPr>
                <w:rFonts w:cs="Arial"/>
              </w:rPr>
              <w:t>The focus of SQL Server 2008 R2 is to expand the reach of BI based on existing infrastructure technology.</w:t>
            </w:r>
          </w:p>
        </w:tc>
      </w:tr>
      <w:tr w:rsidR="001853A9" w:rsidRPr="00674032" w14:paraId="36E1C4F6" w14:textId="77777777" w:rsidTr="00800554">
        <w:tc>
          <w:tcPr>
            <w:tcW w:w="2833" w:type="dxa"/>
          </w:tcPr>
          <w:p w14:paraId="36E1C4EE" w14:textId="77777777" w:rsidR="001853A9" w:rsidRPr="00A82E98" w:rsidRDefault="00CA2BF3" w:rsidP="00341D28">
            <w:pPr>
              <w:rPr>
                <w:rFonts w:cs="Arial"/>
              </w:rPr>
            </w:pPr>
            <w:r w:rsidRPr="00A82E98">
              <w:rPr>
                <w:rFonts w:cs="Arial"/>
              </w:rPr>
              <w:lastRenderedPageBreak/>
              <w:t>Relational Engine</w:t>
            </w:r>
          </w:p>
        </w:tc>
        <w:tc>
          <w:tcPr>
            <w:tcW w:w="3138" w:type="dxa"/>
          </w:tcPr>
          <w:p w14:paraId="36E1C4EF" w14:textId="77777777" w:rsidR="00CE2844" w:rsidRDefault="00C53DC3">
            <w:pPr>
              <w:rPr>
                <w:rFonts w:asciiTheme="majorHAnsi" w:eastAsiaTheme="majorEastAsia" w:hAnsiTheme="majorHAnsi" w:cstheme="majorBidi"/>
                <w:b/>
                <w:bCs/>
                <w:i/>
                <w:iCs/>
                <w:color w:val="4F81BD" w:themeColor="accent1"/>
              </w:rPr>
            </w:pPr>
            <w:r w:rsidRPr="00C53DC3">
              <w:t>Enhanc</w:t>
            </w:r>
            <w:r w:rsidR="001A32C4">
              <w:t>e</w:t>
            </w:r>
            <w:r w:rsidRPr="00C53DC3">
              <w:t>ments in</w:t>
            </w:r>
            <w:r w:rsidR="001A32C4">
              <w:t>:</w:t>
            </w:r>
          </w:p>
          <w:p w14:paraId="36E1C4F0" w14:textId="77777777" w:rsidR="001853A9" w:rsidRPr="001A32C4" w:rsidRDefault="002F1C25" w:rsidP="001A32C4">
            <w:pPr>
              <w:pStyle w:val="ListParagraph"/>
              <w:numPr>
                <w:ilvl w:val="0"/>
                <w:numId w:val="18"/>
              </w:numPr>
              <w:spacing w:after="200" w:line="276" w:lineRule="auto"/>
              <w:ind w:left="227" w:hanging="180"/>
              <w:rPr>
                <w:rFonts w:cs="Arial"/>
              </w:rPr>
            </w:pPr>
            <w:r w:rsidRPr="001A32C4">
              <w:rPr>
                <w:rFonts w:cs="Arial"/>
              </w:rPr>
              <w:t>Manageability</w:t>
            </w:r>
          </w:p>
          <w:p w14:paraId="36E1C4F1" w14:textId="77777777" w:rsidR="00CE2844" w:rsidRDefault="00E1228D">
            <w:pPr>
              <w:pStyle w:val="ListParagraph"/>
              <w:numPr>
                <w:ilvl w:val="0"/>
                <w:numId w:val="18"/>
              </w:numPr>
              <w:ind w:left="227" w:hanging="180"/>
              <w:rPr>
                <w:rFonts w:cs="Arial"/>
              </w:rPr>
            </w:pPr>
            <w:r w:rsidRPr="00E1228D">
              <w:rPr>
                <w:rFonts w:cs="Arial"/>
              </w:rPr>
              <w:t>Availability</w:t>
            </w:r>
          </w:p>
          <w:p w14:paraId="36E1C4F2" w14:textId="77777777" w:rsidR="00CE2844" w:rsidRDefault="00E1228D">
            <w:pPr>
              <w:pStyle w:val="ListParagraph"/>
              <w:numPr>
                <w:ilvl w:val="0"/>
                <w:numId w:val="18"/>
              </w:numPr>
              <w:ind w:left="227" w:hanging="180"/>
              <w:rPr>
                <w:rFonts w:cs="Arial"/>
              </w:rPr>
            </w:pPr>
            <w:r w:rsidRPr="00E1228D">
              <w:rPr>
                <w:rFonts w:cs="Arial"/>
              </w:rPr>
              <w:t xml:space="preserve"> Programmability</w:t>
            </w:r>
          </w:p>
          <w:p w14:paraId="36E1C4F3" w14:textId="77777777" w:rsidR="00CE2844" w:rsidRDefault="00E1228D">
            <w:pPr>
              <w:pStyle w:val="ListParagraph"/>
              <w:numPr>
                <w:ilvl w:val="0"/>
                <w:numId w:val="18"/>
              </w:numPr>
              <w:ind w:left="227" w:hanging="180"/>
              <w:rPr>
                <w:rFonts w:cs="Arial"/>
              </w:rPr>
            </w:pPr>
            <w:r w:rsidRPr="00E1228D">
              <w:rPr>
                <w:rFonts w:cs="Arial"/>
              </w:rPr>
              <w:t>Scalability and performance</w:t>
            </w:r>
          </w:p>
          <w:p w14:paraId="36E1C4F4" w14:textId="77777777" w:rsidR="00CE2844" w:rsidRDefault="00E1228D">
            <w:pPr>
              <w:pStyle w:val="ListParagraph"/>
              <w:numPr>
                <w:ilvl w:val="0"/>
                <w:numId w:val="18"/>
              </w:numPr>
              <w:ind w:left="227" w:hanging="180"/>
            </w:pPr>
            <w:r w:rsidRPr="00E1228D">
              <w:rPr>
                <w:rFonts w:cs="Arial"/>
              </w:rPr>
              <w:t>Security</w:t>
            </w:r>
          </w:p>
        </w:tc>
        <w:tc>
          <w:tcPr>
            <w:tcW w:w="3587" w:type="dxa"/>
          </w:tcPr>
          <w:p w14:paraId="36E1C4F5" w14:textId="77777777" w:rsidR="00CE2844" w:rsidRDefault="009B07F7">
            <w:pPr>
              <w:rPr>
                <w:rFonts w:cs="Arial"/>
              </w:rPr>
            </w:pPr>
            <w:r w:rsidRPr="00A82E98">
              <w:rPr>
                <w:rFonts w:cs="Arial"/>
              </w:rPr>
              <w:t xml:space="preserve">Enhancements </w:t>
            </w:r>
            <w:r w:rsidR="001A32C4">
              <w:rPr>
                <w:rFonts w:cs="Arial"/>
              </w:rPr>
              <w:t>relate to</w:t>
            </w:r>
            <w:r w:rsidRPr="00A82E98">
              <w:rPr>
                <w:rFonts w:cs="Arial"/>
              </w:rPr>
              <w:t xml:space="preserve"> the ability to manage data-tier applications and multiple instances of SQL Server from a central </w:t>
            </w:r>
            <w:r w:rsidR="00706A70" w:rsidRPr="00A82E98">
              <w:rPr>
                <w:rFonts w:cs="Arial"/>
              </w:rPr>
              <w:t>SQL Server Utility Control Point (UCP)</w:t>
            </w:r>
            <w:r w:rsidR="000442CC">
              <w:rPr>
                <w:rFonts w:cs="Arial"/>
              </w:rPr>
              <w:t>;</w:t>
            </w:r>
            <w:r w:rsidRPr="00A82E98">
              <w:rPr>
                <w:rFonts w:cs="Arial"/>
              </w:rPr>
              <w:t xml:space="preserve"> new database mirroring options to support hot-standby servers without data loss</w:t>
            </w:r>
            <w:r w:rsidR="000442CC">
              <w:rPr>
                <w:rFonts w:cs="Arial"/>
              </w:rPr>
              <w:t>;</w:t>
            </w:r>
            <w:r w:rsidRPr="00A82E98">
              <w:rPr>
                <w:rFonts w:cs="Arial"/>
              </w:rPr>
              <w:t xml:space="preserve"> new data storage features</w:t>
            </w:r>
            <w:r w:rsidR="000442CC">
              <w:rPr>
                <w:rFonts w:cs="Arial"/>
              </w:rPr>
              <w:t>;</w:t>
            </w:r>
            <w:r w:rsidRPr="00A82E98">
              <w:rPr>
                <w:rFonts w:cs="Arial"/>
              </w:rPr>
              <w:t xml:space="preserve"> </w:t>
            </w:r>
            <w:r w:rsidR="001A32C4">
              <w:rPr>
                <w:rFonts w:cs="Arial"/>
              </w:rPr>
              <w:t xml:space="preserve">new </w:t>
            </w:r>
            <w:r w:rsidRPr="00A82E98">
              <w:rPr>
                <w:rFonts w:cs="Arial"/>
              </w:rPr>
              <w:t>data types</w:t>
            </w:r>
            <w:r w:rsidR="000442CC">
              <w:rPr>
                <w:rFonts w:cs="Arial"/>
              </w:rPr>
              <w:t>;</w:t>
            </w:r>
            <w:r w:rsidRPr="00A82E98">
              <w:rPr>
                <w:rFonts w:cs="Arial"/>
              </w:rPr>
              <w:t xml:space="preserve"> a revamped full-text search architecture</w:t>
            </w:r>
            <w:r w:rsidR="000442CC">
              <w:rPr>
                <w:rFonts w:cs="Arial"/>
              </w:rPr>
              <w:t>;</w:t>
            </w:r>
            <w:r w:rsidRPr="00A82E98">
              <w:rPr>
                <w:rFonts w:cs="Arial"/>
              </w:rPr>
              <w:t xml:space="preserve"> and numerous</w:t>
            </w:r>
            <w:r w:rsidRPr="00A82E98">
              <w:t xml:space="preserve"> </w:t>
            </w:r>
            <w:r w:rsidRPr="00A82E98">
              <w:rPr>
                <w:rFonts w:cs="Arial"/>
              </w:rPr>
              <w:t xml:space="preserve">Transact-SQL improvements. Scalability and performance </w:t>
            </w:r>
            <w:r w:rsidR="001A32C4">
              <w:rPr>
                <w:rFonts w:cs="Arial"/>
              </w:rPr>
              <w:t>improvements</w:t>
            </w:r>
            <w:r w:rsidR="001A32C4" w:rsidRPr="00A82E98">
              <w:rPr>
                <w:rFonts w:cs="Arial"/>
              </w:rPr>
              <w:t xml:space="preserve"> </w:t>
            </w:r>
            <w:r w:rsidRPr="00A82E98">
              <w:rPr>
                <w:rFonts w:cs="Arial"/>
              </w:rPr>
              <w:t>achieve higher query</w:t>
            </w:r>
            <w:r w:rsidR="001A32C4">
              <w:rPr>
                <w:rFonts w:cs="Arial"/>
              </w:rPr>
              <w:t>-</w:t>
            </w:r>
            <w:r w:rsidRPr="00A82E98">
              <w:rPr>
                <w:rFonts w:cs="Arial"/>
              </w:rPr>
              <w:t>processing performance</w:t>
            </w:r>
            <w:r w:rsidR="001A32C4">
              <w:rPr>
                <w:rFonts w:cs="Arial"/>
              </w:rPr>
              <w:t>,</w:t>
            </w:r>
            <w:r w:rsidRPr="00A82E98">
              <w:rPr>
                <w:rFonts w:cs="Arial"/>
              </w:rPr>
              <w:t xml:space="preserve"> and new encryption functions increase security.</w:t>
            </w:r>
          </w:p>
        </w:tc>
      </w:tr>
      <w:tr w:rsidR="0078600C" w:rsidRPr="00674032" w14:paraId="36E1C501" w14:textId="77777777" w:rsidTr="00800554">
        <w:tc>
          <w:tcPr>
            <w:tcW w:w="2833" w:type="dxa"/>
          </w:tcPr>
          <w:p w14:paraId="36E1C4F7" w14:textId="77777777" w:rsidR="0078600C" w:rsidRPr="00A82E98" w:rsidRDefault="00CA2BF3" w:rsidP="00341D28">
            <w:pPr>
              <w:rPr>
                <w:rFonts w:cs="Arial"/>
              </w:rPr>
            </w:pPr>
            <w:r w:rsidRPr="00A82E98">
              <w:rPr>
                <w:rFonts w:cs="Arial"/>
              </w:rPr>
              <w:t>Master Data Services</w:t>
            </w:r>
          </w:p>
        </w:tc>
        <w:tc>
          <w:tcPr>
            <w:tcW w:w="3138" w:type="dxa"/>
          </w:tcPr>
          <w:p w14:paraId="36E1C4F8" w14:textId="77777777" w:rsidR="0074545B" w:rsidRPr="00A82E98" w:rsidRDefault="0074545B" w:rsidP="00A62A26">
            <w:pPr>
              <w:pStyle w:val="ListParagraph"/>
              <w:numPr>
                <w:ilvl w:val="0"/>
                <w:numId w:val="18"/>
              </w:numPr>
              <w:ind w:left="227" w:hanging="180"/>
              <w:rPr>
                <w:rFonts w:cs="Arial"/>
              </w:rPr>
            </w:pPr>
            <w:r w:rsidRPr="00A82E98">
              <w:rPr>
                <w:rFonts w:cs="Arial"/>
              </w:rPr>
              <w:t>Centralized data management and delegation of administration</w:t>
            </w:r>
          </w:p>
          <w:p w14:paraId="36E1C4F9" w14:textId="77777777" w:rsidR="00A62A26" w:rsidRPr="00A82E98" w:rsidRDefault="00A62A26" w:rsidP="00A62A26">
            <w:pPr>
              <w:pStyle w:val="ListParagraph"/>
              <w:numPr>
                <w:ilvl w:val="0"/>
                <w:numId w:val="18"/>
              </w:numPr>
              <w:ind w:left="227" w:hanging="180"/>
              <w:rPr>
                <w:rFonts w:cs="Arial"/>
              </w:rPr>
            </w:pPr>
            <w:r w:rsidRPr="00A82E98">
              <w:rPr>
                <w:rFonts w:cs="Arial"/>
              </w:rPr>
              <w:t>Stewardship portal</w:t>
            </w:r>
          </w:p>
          <w:p w14:paraId="36E1C4FA" w14:textId="77777777" w:rsidR="0078600C" w:rsidRPr="00A82E98" w:rsidRDefault="00A62A26" w:rsidP="00A62A26">
            <w:pPr>
              <w:pStyle w:val="ListParagraph"/>
              <w:numPr>
                <w:ilvl w:val="0"/>
                <w:numId w:val="18"/>
              </w:numPr>
              <w:ind w:left="227" w:hanging="180"/>
              <w:rPr>
                <w:rFonts w:cs="Arial"/>
              </w:rPr>
            </w:pPr>
            <w:r w:rsidRPr="00A82E98">
              <w:rPr>
                <w:rFonts w:cs="Arial"/>
              </w:rPr>
              <w:t>Data integration and synchronization services</w:t>
            </w:r>
          </w:p>
          <w:p w14:paraId="36E1C4FB" w14:textId="77777777" w:rsidR="00A62A26" w:rsidRPr="00A82E98" w:rsidRDefault="00A62A26" w:rsidP="00A62A26">
            <w:pPr>
              <w:pStyle w:val="ListParagraph"/>
              <w:numPr>
                <w:ilvl w:val="0"/>
                <w:numId w:val="18"/>
              </w:numPr>
              <w:ind w:left="227" w:hanging="180"/>
              <w:rPr>
                <w:rFonts w:cs="Arial"/>
              </w:rPr>
            </w:pPr>
            <w:r w:rsidRPr="00A82E98">
              <w:rPr>
                <w:rFonts w:cs="Arial"/>
              </w:rPr>
              <w:t>Data cleansing service</w:t>
            </w:r>
          </w:p>
          <w:p w14:paraId="36E1C4FC" w14:textId="77777777" w:rsidR="00A62A26" w:rsidRPr="00A82E98" w:rsidRDefault="0074545B" w:rsidP="00A62A26">
            <w:pPr>
              <w:pStyle w:val="ListParagraph"/>
              <w:numPr>
                <w:ilvl w:val="0"/>
                <w:numId w:val="18"/>
              </w:numPr>
              <w:ind w:left="227" w:hanging="180"/>
              <w:rPr>
                <w:rFonts w:cs="Arial"/>
              </w:rPr>
            </w:pPr>
            <w:r w:rsidRPr="00A82E98">
              <w:rPr>
                <w:rFonts w:cs="Arial"/>
              </w:rPr>
              <w:t>Workflows and business rules</w:t>
            </w:r>
          </w:p>
          <w:p w14:paraId="36E1C4FD" w14:textId="77777777" w:rsidR="0074545B" w:rsidRPr="00A82E98" w:rsidRDefault="0074545B" w:rsidP="00A62A26">
            <w:pPr>
              <w:pStyle w:val="ListParagraph"/>
              <w:numPr>
                <w:ilvl w:val="0"/>
                <w:numId w:val="18"/>
              </w:numPr>
              <w:ind w:left="227" w:hanging="180"/>
              <w:rPr>
                <w:rFonts w:cs="Arial"/>
              </w:rPr>
            </w:pPr>
            <w:r w:rsidRPr="00A82E98">
              <w:rPr>
                <w:rFonts w:cs="Arial"/>
              </w:rPr>
              <w:t>MDS Platform APIs</w:t>
            </w:r>
          </w:p>
          <w:p w14:paraId="36E1C4FE" w14:textId="77777777" w:rsidR="0074545B" w:rsidRPr="00A82E98" w:rsidRDefault="0074545B" w:rsidP="00A62A26">
            <w:pPr>
              <w:pStyle w:val="ListParagraph"/>
              <w:numPr>
                <w:ilvl w:val="0"/>
                <w:numId w:val="18"/>
              </w:numPr>
              <w:ind w:left="227" w:hanging="180"/>
              <w:rPr>
                <w:rFonts w:cs="Arial"/>
              </w:rPr>
            </w:pPr>
            <w:r w:rsidRPr="00A82E98">
              <w:rPr>
                <w:rFonts w:cs="Arial"/>
              </w:rPr>
              <w:t>Reporting and auditing capabilities</w:t>
            </w:r>
          </w:p>
          <w:p w14:paraId="36E1C4FF" w14:textId="77777777" w:rsidR="00A62A26" w:rsidRPr="00A82E98" w:rsidRDefault="00A62A26" w:rsidP="00A62A26">
            <w:pPr>
              <w:pStyle w:val="ListParagraph"/>
              <w:numPr>
                <w:ilvl w:val="0"/>
                <w:numId w:val="18"/>
              </w:numPr>
              <w:ind w:left="227" w:hanging="180"/>
              <w:rPr>
                <w:rFonts w:cs="Arial"/>
              </w:rPr>
            </w:pPr>
            <w:r w:rsidRPr="00A82E98">
              <w:rPr>
                <w:rFonts w:cs="Arial"/>
              </w:rPr>
              <w:t>Versioning for data entities and hierarchies</w:t>
            </w:r>
          </w:p>
        </w:tc>
        <w:tc>
          <w:tcPr>
            <w:tcW w:w="3587" w:type="dxa"/>
          </w:tcPr>
          <w:p w14:paraId="36E1C500" w14:textId="77777777" w:rsidR="0078600C" w:rsidRPr="00A82E98" w:rsidRDefault="00D209C6" w:rsidP="001A32C4">
            <w:pPr>
              <w:rPr>
                <w:rFonts w:cs="Arial"/>
              </w:rPr>
            </w:pPr>
            <w:r w:rsidRPr="00A82E98">
              <w:rPr>
                <w:rFonts w:cs="Arial"/>
              </w:rPr>
              <w:t xml:space="preserve">Supports </w:t>
            </w:r>
            <w:r w:rsidR="005D1635" w:rsidRPr="00A82E98">
              <w:rPr>
                <w:rFonts w:cs="Arial"/>
              </w:rPr>
              <w:t xml:space="preserve">data replication through Transact-SQL and Web services and </w:t>
            </w:r>
            <w:r w:rsidRPr="00A82E98">
              <w:rPr>
                <w:rFonts w:cs="Arial"/>
              </w:rPr>
              <w:t>a broad range of hierarchy and attribute management strategies</w:t>
            </w:r>
            <w:r w:rsidR="001A32C4">
              <w:rPr>
                <w:rFonts w:cs="Arial"/>
              </w:rPr>
              <w:t>;</w:t>
            </w:r>
            <w:r w:rsidRPr="00A82E98">
              <w:rPr>
                <w:rFonts w:cs="Arial"/>
              </w:rPr>
              <w:t xml:space="preserve"> provides secure, role-based Web access to master data for browsing, editing, authoring, auditing, and approving</w:t>
            </w:r>
            <w:r w:rsidR="001A32C4">
              <w:rPr>
                <w:rFonts w:cs="Arial"/>
              </w:rPr>
              <w:t>;</w:t>
            </w:r>
            <w:r w:rsidRPr="00A82E98">
              <w:rPr>
                <w:rFonts w:cs="Arial"/>
              </w:rPr>
              <w:t xml:space="preserve"> and enables anyone in the organization to access and update master data directly with minimal impact on IT. Role-based security features enable fine-grained, secure access to master data</w:t>
            </w:r>
            <w:r w:rsidR="001A32C4">
              <w:rPr>
                <w:rFonts w:cs="Arial"/>
              </w:rPr>
              <w:t>,</w:t>
            </w:r>
            <w:r w:rsidRPr="00A82E98">
              <w:rPr>
                <w:rFonts w:cs="Arial"/>
              </w:rPr>
              <w:t xml:space="preserve"> and MDS can automatically notify data stewards of business</w:t>
            </w:r>
            <w:r w:rsidR="001A32C4">
              <w:rPr>
                <w:rFonts w:cs="Arial"/>
              </w:rPr>
              <w:t>-</w:t>
            </w:r>
            <w:r w:rsidRPr="00A82E98">
              <w:rPr>
                <w:rFonts w:cs="Arial"/>
              </w:rPr>
              <w:t>rule violations.</w:t>
            </w:r>
            <w:r w:rsidR="005D1635" w:rsidRPr="00A82E98">
              <w:rPr>
                <w:rFonts w:cs="Arial"/>
              </w:rPr>
              <w:t xml:space="preserve"> The reporting, auditing, and versioning features help to protect master data and </w:t>
            </w:r>
            <w:r w:rsidR="000437A6" w:rsidRPr="00A82E98">
              <w:rPr>
                <w:rFonts w:cs="Arial"/>
              </w:rPr>
              <w:t xml:space="preserve">ensure compliance by maintaining change histories and </w:t>
            </w:r>
            <w:r w:rsidR="005D1635" w:rsidRPr="00A82E98">
              <w:rPr>
                <w:rFonts w:cs="Arial"/>
              </w:rPr>
              <w:t>log</w:t>
            </w:r>
            <w:r w:rsidR="000437A6" w:rsidRPr="00A82E98">
              <w:rPr>
                <w:rFonts w:cs="Arial"/>
              </w:rPr>
              <w:t>ging</w:t>
            </w:r>
            <w:r w:rsidR="005D1635" w:rsidRPr="00A82E98">
              <w:rPr>
                <w:rFonts w:cs="Arial"/>
              </w:rPr>
              <w:t xml:space="preserve"> user, date, and time for each master data update as well as pertinent audit details, such as type of change, member code, and prior versus new value.</w:t>
            </w:r>
          </w:p>
        </w:tc>
      </w:tr>
      <w:tr w:rsidR="0078600C" w:rsidRPr="00674032" w14:paraId="36E1C50D" w14:textId="77777777" w:rsidTr="00800554">
        <w:tc>
          <w:tcPr>
            <w:tcW w:w="2833" w:type="dxa"/>
          </w:tcPr>
          <w:p w14:paraId="36E1C502" w14:textId="77777777" w:rsidR="0078600C" w:rsidRPr="00A82E98" w:rsidRDefault="00CA2BF3" w:rsidP="00341D28">
            <w:pPr>
              <w:rPr>
                <w:rFonts w:cs="Arial"/>
              </w:rPr>
            </w:pPr>
            <w:r w:rsidRPr="00A82E98">
              <w:rPr>
                <w:rFonts w:cs="Arial"/>
              </w:rPr>
              <w:t>Reporting Services</w:t>
            </w:r>
          </w:p>
        </w:tc>
        <w:tc>
          <w:tcPr>
            <w:tcW w:w="3138" w:type="dxa"/>
          </w:tcPr>
          <w:p w14:paraId="36E1C503" w14:textId="77777777" w:rsidR="0078600C" w:rsidRPr="00A82E98" w:rsidRDefault="00710D9A" w:rsidP="00710D9A">
            <w:pPr>
              <w:pStyle w:val="ListParagraph"/>
              <w:numPr>
                <w:ilvl w:val="0"/>
                <w:numId w:val="18"/>
              </w:numPr>
              <w:ind w:left="227" w:hanging="180"/>
              <w:rPr>
                <w:rFonts w:cs="Arial"/>
              </w:rPr>
            </w:pPr>
            <w:r w:rsidRPr="00A82E98">
              <w:rPr>
                <w:rFonts w:cs="Arial"/>
              </w:rPr>
              <w:t xml:space="preserve">SharePoint </w:t>
            </w:r>
            <w:r w:rsidR="00480F21" w:rsidRPr="00A82E98">
              <w:rPr>
                <w:rFonts w:cs="Arial"/>
              </w:rPr>
              <w:t>integration enhancements</w:t>
            </w:r>
          </w:p>
          <w:p w14:paraId="36E1C504" w14:textId="77777777" w:rsidR="00710D9A" w:rsidRPr="00A82E98" w:rsidRDefault="00710D9A" w:rsidP="00710D9A">
            <w:pPr>
              <w:pStyle w:val="ListParagraph"/>
              <w:numPr>
                <w:ilvl w:val="0"/>
                <w:numId w:val="18"/>
              </w:numPr>
              <w:ind w:left="227" w:hanging="180"/>
              <w:rPr>
                <w:rFonts w:cs="Arial"/>
              </w:rPr>
            </w:pPr>
            <w:r w:rsidRPr="00A82E98">
              <w:rPr>
                <w:rFonts w:cs="Arial"/>
              </w:rPr>
              <w:t>Reusable report parts</w:t>
            </w:r>
          </w:p>
          <w:p w14:paraId="36E1C505" w14:textId="77777777" w:rsidR="00710D9A" w:rsidRPr="00A82E98" w:rsidRDefault="00AD4A53" w:rsidP="00710D9A">
            <w:pPr>
              <w:pStyle w:val="ListParagraph"/>
              <w:numPr>
                <w:ilvl w:val="0"/>
                <w:numId w:val="18"/>
              </w:numPr>
              <w:ind w:left="227" w:hanging="180"/>
              <w:rPr>
                <w:rFonts w:cs="Arial"/>
              </w:rPr>
            </w:pPr>
            <w:r w:rsidRPr="00A82E98">
              <w:rPr>
                <w:rFonts w:cs="Arial"/>
              </w:rPr>
              <w:t xml:space="preserve">Shared </w:t>
            </w:r>
            <w:r w:rsidR="00480F21" w:rsidRPr="00A82E98">
              <w:rPr>
                <w:rFonts w:cs="Arial"/>
              </w:rPr>
              <w:t>datasets</w:t>
            </w:r>
          </w:p>
          <w:p w14:paraId="36E1C506" w14:textId="77777777" w:rsidR="00AD4A53" w:rsidRPr="00A82E98" w:rsidRDefault="00AD4A53" w:rsidP="00710D9A">
            <w:pPr>
              <w:pStyle w:val="ListParagraph"/>
              <w:numPr>
                <w:ilvl w:val="0"/>
                <w:numId w:val="18"/>
              </w:numPr>
              <w:ind w:left="227" w:hanging="180"/>
              <w:rPr>
                <w:rFonts w:cs="Arial"/>
              </w:rPr>
            </w:pPr>
            <w:r w:rsidRPr="00A82E98">
              <w:rPr>
                <w:rFonts w:cs="Arial"/>
              </w:rPr>
              <w:t xml:space="preserve">Cache </w:t>
            </w:r>
            <w:r w:rsidR="00480F21" w:rsidRPr="00A82E98">
              <w:rPr>
                <w:rFonts w:cs="Arial"/>
              </w:rPr>
              <w:t>refresh plans</w:t>
            </w:r>
          </w:p>
          <w:p w14:paraId="36E1C507" w14:textId="77777777" w:rsidR="00AD4A53" w:rsidRPr="00A82E98" w:rsidRDefault="008311E0" w:rsidP="00710D9A">
            <w:pPr>
              <w:pStyle w:val="ListParagraph"/>
              <w:numPr>
                <w:ilvl w:val="0"/>
                <w:numId w:val="18"/>
              </w:numPr>
              <w:ind w:left="227" w:hanging="180"/>
              <w:rPr>
                <w:rFonts w:cs="Arial"/>
              </w:rPr>
            </w:pPr>
            <w:r w:rsidRPr="00A82E98">
              <w:rPr>
                <w:rFonts w:cs="Arial"/>
              </w:rPr>
              <w:t xml:space="preserve">Sparklines, </w:t>
            </w:r>
            <w:r w:rsidR="00621173" w:rsidRPr="00A82E98">
              <w:rPr>
                <w:rFonts w:cs="Arial"/>
              </w:rPr>
              <w:t>data bars</w:t>
            </w:r>
            <w:r w:rsidRPr="00A82E98">
              <w:rPr>
                <w:rFonts w:cs="Arial"/>
              </w:rPr>
              <w:t xml:space="preserve">, and other </w:t>
            </w:r>
            <w:r w:rsidR="00280803" w:rsidRPr="00A82E98">
              <w:rPr>
                <w:rFonts w:cs="Arial"/>
              </w:rPr>
              <w:t>design</w:t>
            </w:r>
            <w:r w:rsidRPr="00A82E98">
              <w:rPr>
                <w:rFonts w:cs="Arial"/>
              </w:rPr>
              <w:t xml:space="preserve"> enhancements</w:t>
            </w:r>
          </w:p>
          <w:p w14:paraId="36E1C508" w14:textId="77777777" w:rsidR="00A75CC1" w:rsidRPr="00A82E98" w:rsidRDefault="00A75CC1" w:rsidP="00710D9A">
            <w:pPr>
              <w:pStyle w:val="ListParagraph"/>
              <w:numPr>
                <w:ilvl w:val="0"/>
                <w:numId w:val="18"/>
              </w:numPr>
              <w:ind w:left="227" w:hanging="180"/>
              <w:rPr>
                <w:rFonts w:cs="Arial"/>
              </w:rPr>
            </w:pPr>
            <w:r w:rsidRPr="00A82E98">
              <w:rPr>
                <w:rFonts w:cs="Arial"/>
              </w:rPr>
              <w:lastRenderedPageBreak/>
              <w:t>Rich geospatial visualizations</w:t>
            </w:r>
          </w:p>
          <w:p w14:paraId="36E1C509" w14:textId="77777777" w:rsidR="00042B08" w:rsidRPr="00A82E98" w:rsidRDefault="00042B08" w:rsidP="00042B08">
            <w:pPr>
              <w:pStyle w:val="ListParagraph"/>
              <w:numPr>
                <w:ilvl w:val="0"/>
                <w:numId w:val="18"/>
              </w:numPr>
              <w:ind w:left="227" w:hanging="180"/>
              <w:rPr>
                <w:rFonts w:cs="Arial"/>
              </w:rPr>
            </w:pPr>
            <w:r w:rsidRPr="00A82E98">
              <w:rPr>
                <w:rFonts w:cs="Arial"/>
              </w:rPr>
              <w:t>Rendering reports to data feeds</w:t>
            </w:r>
          </w:p>
          <w:p w14:paraId="36E1C50A" w14:textId="77777777" w:rsidR="00621173" w:rsidRPr="00A82E98" w:rsidRDefault="00621173" w:rsidP="00621173">
            <w:pPr>
              <w:pStyle w:val="ListParagraph"/>
              <w:numPr>
                <w:ilvl w:val="0"/>
                <w:numId w:val="18"/>
              </w:numPr>
              <w:ind w:left="227" w:hanging="180"/>
              <w:rPr>
                <w:rFonts w:cs="Arial"/>
              </w:rPr>
            </w:pPr>
            <w:r w:rsidRPr="00A82E98">
              <w:rPr>
                <w:rFonts w:cs="Arial"/>
              </w:rPr>
              <w:t>Business Intelligence Development Studio (BIDS) support</w:t>
            </w:r>
          </w:p>
          <w:p w14:paraId="36E1C50B" w14:textId="77777777" w:rsidR="00042B08" w:rsidRPr="00A82E98" w:rsidRDefault="00042B08" w:rsidP="00621173">
            <w:pPr>
              <w:pStyle w:val="ListParagraph"/>
              <w:numPr>
                <w:ilvl w:val="0"/>
                <w:numId w:val="18"/>
              </w:numPr>
              <w:ind w:left="227" w:hanging="180"/>
              <w:rPr>
                <w:rFonts w:cs="Arial"/>
              </w:rPr>
            </w:pPr>
            <w:r w:rsidRPr="00A82E98">
              <w:rPr>
                <w:rFonts w:cs="Arial"/>
              </w:rPr>
              <w:t>Report Builder 3.0</w:t>
            </w:r>
          </w:p>
        </w:tc>
        <w:tc>
          <w:tcPr>
            <w:tcW w:w="3587" w:type="dxa"/>
          </w:tcPr>
          <w:p w14:paraId="36E1C50C" w14:textId="77777777" w:rsidR="0078600C" w:rsidRPr="00A82E98" w:rsidRDefault="00FE61EC" w:rsidP="00BF4A0E">
            <w:pPr>
              <w:rPr>
                <w:rFonts w:cs="Arial"/>
              </w:rPr>
            </w:pPr>
            <w:r w:rsidRPr="00A82E98">
              <w:rPr>
                <w:rFonts w:cs="Arial"/>
              </w:rPr>
              <w:lastRenderedPageBreak/>
              <w:t xml:space="preserve">Supports SharePoint Lists as a data source, multiple SharePoint Zones, and the SharePoint Universal Logging service. Offers the ability to store the individual parts of reports </w:t>
            </w:r>
            <w:r w:rsidR="00AD32E8" w:rsidRPr="00A82E98">
              <w:rPr>
                <w:rFonts w:cs="Arial"/>
              </w:rPr>
              <w:t xml:space="preserve">as shared components </w:t>
            </w:r>
            <w:r w:rsidRPr="00A82E98">
              <w:rPr>
                <w:rFonts w:cs="Arial"/>
              </w:rPr>
              <w:t xml:space="preserve">on a report server or on a SharePoint site for reuse in other </w:t>
            </w:r>
            <w:r w:rsidRPr="00A82E98">
              <w:rPr>
                <w:rFonts w:cs="Arial"/>
              </w:rPr>
              <w:lastRenderedPageBreak/>
              <w:t xml:space="preserve">reports. Provides the ability to retrieve data from shared data sources that connect to external data sources. Improves data retrieval and report viewing response times by caching and refreshing reports and shared dataset query results. </w:t>
            </w:r>
            <w:r w:rsidR="00BF4A0E">
              <w:rPr>
                <w:rFonts w:cs="Arial"/>
              </w:rPr>
              <w:t>Includes</w:t>
            </w:r>
            <w:r w:rsidR="00BF4A0E" w:rsidRPr="00A82E98">
              <w:rPr>
                <w:rFonts w:cs="Arial"/>
              </w:rPr>
              <w:t xml:space="preserve"> </w:t>
            </w:r>
            <w:r w:rsidR="00AD32E8" w:rsidRPr="00A82E98">
              <w:rPr>
                <w:rFonts w:cs="Arial"/>
              </w:rPr>
              <w:t>new visualization and design features to convey as much information as possible in little space</w:t>
            </w:r>
            <w:r w:rsidR="000442CC">
              <w:rPr>
                <w:rFonts w:cs="Arial"/>
              </w:rPr>
              <w:t>,</w:t>
            </w:r>
            <w:r w:rsidRPr="00A82E98">
              <w:rPr>
                <w:rFonts w:cs="Arial"/>
              </w:rPr>
              <w:t xml:space="preserve"> </w:t>
            </w:r>
            <w:r w:rsidR="00AD32E8" w:rsidRPr="00A82E98">
              <w:rPr>
                <w:rFonts w:cs="Arial"/>
              </w:rPr>
              <w:t>and use</w:t>
            </w:r>
            <w:r w:rsidR="00BF4A0E">
              <w:rPr>
                <w:rFonts w:cs="Arial"/>
              </w:rPr>
              <w:t>s</w:t>
            </w:r>
            <w:r w:rsidR="00AD32E8" w:rsidRPr="00A82E98">
              <w:rPr>
                <w:rFonts w:cs="Arial"/>
              </w:rPr>
              <w:t xml:space="preserve"> maps for rich visualizations by combining spatial and analytical data sources. </w:t>
            </w:r>
            <w:r w:rsidR="00BF4A0E">
              <w:rPr>
                <w:rFonts w:cs="Arial"/>
              </w:rPr>
              <w:t xml:space="preserve">Offers </w:t>
            </w:r>
            <w:r w:rsidR="00AD32E8" w:rsidRPr="00A82E98">
              <w:rPr>
                <w:rFonts w:cs="Arial"/>
              </w:rPr>
              <w:t xml:space="preserve">the capability to render report data to an Atom service document, which is included by default in all reports created </w:t>
            </w:r>
            <w:r w:rsidR="00BF4A0E">
              <w:rPr>
                <w:rFonts w:cs="Arial"/>
              </w:rPr>
              <w:t>with</w:t>
            </w:r>
            <w:r w:rsidR="00AD32E8" w:rsidRPr="00A82E98">
              <w:rPr>
                <w:rFonts w:cs="Arial"/>
              </w:rPr>
              <w:t xml:space="preserve"> Report Builder 3.0.</w:t>
            </w:r>
          </w:p>
        </w:tc>
      </w:tr>
      <w:tr w:rsidR="0078600C" w:rsidRPr="00674032" w14:paraId="36E1C518" w14:textId="77777777" w:rsidTr="00800554">
        <w:tc>
          <w:tcPr>
            <w:tcW w:w="2833" w:type="dxa"/>
          </w:tcPr>
          <w:p w14:paraId="36E1C50E" w14:textId="77777777" w:rsidR="0078600C" w:rsidRPr="00A82E98" w:rsidRDefault="00CA2BF3" w:rsidP="00341D28">
            <w:pPr>
              <w:rPr>
                <w:rFonts w:cs="Arial"/>
              </w:rPr>
            </w:pPr>
            <w:r w:rsidRPr="00A82E98">
              <w:rPr>
                <w:rFonts w:cs="Arial"/>
              </w:rPr>
              <w:lastRenderedPageBreak/>
              <w:t>Analysis Services</w:t>
            </w:r>
          </w:p>
        </w:tc>
        <w:tc>
          <w:tcPr>
            <w:tcW w:w="3138" w:type="dxa"/>
          </w:tcPr>
          <w:p w14:paraId="36E1C50F" w14:textId="77777777" w:rsidR="009E4C35" w:rsidRPr="00A82E98" w:rsidRDefault="009E4C35" w:rsidP="009E4C35">
            <w:pPr>
              <w:pStyle w:val="ListParagraph"/>
              <w:numPr>
                <w:ilvl w:val="0"/>
                <w:numId w:val="18"/>
              </w:numPr>
              <w:ind w:left="227" w:hanging="180"/>
              <w:rPr>
                <w:rFonts w:cs="Arial"/>
              </w:rPr>
            </w:pPr>
            <w:r w:rsidRPr="00A82E98">
              <w:rPr>
                <w:rFonts w:cs="Arial"/>
              </w:rPr>
              <w:t xml:space="preserve">SharePoint </w:t>
            </w:r>
            <w:r w:rsidR="00103C17" w:rsidRPr="00A82E98">
              <w:rPr>
                <w:rFonts w:cs="Arial"/>
              </w:rPr>
              <w:t xml:space="preserve">integration in </w:t>
            </w:r>
            <w:r w:rsidR="00BB00C3" w:rsidRPr="00BB00C3">
              <w:rPr>
                <w:rFonts w:cs="Arial"/>
              </w:rPr>
              <w:t>VertiPaq™</w:t>
            </w:r>
            <w:r w:rsidR="00103C17" w:rsidRPr="00A82E98">
              <w:rPr>
                <w:rFonts w:cs="Arial"/>
              </w:rPr>
              <w:t xml:space="preserve"> mode</w:t>
            </w:r>
          </w:p>
          <w:p w14:paraId="36E1C510" w14:textId="77777777" w:rsidR="009E4C35" w:rsidRPr="00A82E98" w:rsidRDefault="009E4C35" w:rsidP="009E4C35">
            <w:pPr>
              <w:pStyle w:val="ListParagraph"/>
              <w:numPr>
                <w:ilvl w:val="0"/>
                <w:numId w:val="18"/>
              </w:numPr>
              <w:ind w:left="227" w:hanging="180"/>
              <w:rPr>
                <w:rFonts w:cs="Arial"/>
              </w:rPr>
            </w:pPr>
            <w:r w:rsidRPr="00A82E98">
              <w:rPr>
                <w:rFonts w:cs="Arial"/>
              </w:rPr>
              <w:t xml:space="preserve">Aggregation design enhancements </w:t>
            </w:r>
          </w:p>
          <w:p w14:paraId="36E1C511" w14:textId="77777777" w:rsidR="009E4C35" w:rsidRPr="00A82E98" w:rsidRDefault="009E4C35" w:rsidP="009E4C35">
            <w:pPr>
              <w:pStyle w:val="ListParagraph"/>
              <w:numPr>
                <w:ilvl w:val="0"/>
                <w:numId w:val="18"/>
              </w:numPr>
              <w:ind w:left="227" w:hanging="180"/>
              <w:rPr>
                <w:rFonts w:cs="Arial"/>
              </w:rPr>
            </w:pPr>
            <w:r w:rsidRPr="00A82E98">
              <w:rPr>
                <w:rFonts w:cs="Arial"/>
              </w:rPr>
              <w:t>Cube design enhancements</w:t>
            </w:r>
          </w:p>
          <w:p w14:paraId="36E1C512" w14:textId="77777777" w:rsidR="009E4C35" w:rsidRPr="00A82E98" w:rsidRDefault="009E4C35" w:rsidP="009E4C35">
            <w:pPr>
              <w:pStyle w:val="ListParagraph"/>
              <w:numPr>
                <w:ilvl w:val="0"/>
                <w:numId w:val="18"/>
              </w:numPr>
              <w:ind w:left="227" w:hanging="180"/>
              <w:rPr>
                <w:rFonts w:cs="Arial"/>
              </w:rPr>
            </w:pPr>
            <w:r w:rsidRPr="00A82E98">
              <w:rPr>
                <w:rFonts w:cs="Arial"/>
              </w:rPr>
              <w:t>Dimension design enhancements</w:t>
            </w:r>
          </w:p>
          <w:p w14:paraId="36E1C513" w14:textId="77777777" w:rsidR="009E4C35" w:rsidRPr="00A82E98" w:rsidRDefault="009E4C35" w:rsidP="009E4C35">
            <w:pPr>
              <w:pStyle w:val="ListParagraph"/>
              <w:numPr>
                <w:ilvl w:val="0"/>
                <w:numId w:val="18"/>
              </w:numPr>
              <w:ind w:left="227" w:hanging="180"/>
              <w:rPr>
                <w:rFonts w:cs="Arial"/>
              </w:rPr>
            </w:pPr>
            <w:r w:rsidRPr="00A82E98">
              <w:rPr>
                <w:rFonts w:cs="Arial"/>
              </w:rPr>
              <w:t>Backup and restore enhancements</w:t>
            </w:r>
          </w:p>
          <w:p w14:paraId="36E1C514" w14:textId="77777777" w:rsidR="009E4C35" w:rsidRPr="00A82E98" w:rsidRDefault="009E4C35" w:rsidP="009E4C35">
            <w:pPr>
              <w:pStyle w:val="ListParagraph"/>
              <w:numPr>
                <w:ilvl w:val="0"/>
                <w:numId w:val="18"/>
              </w:numPr>
              <w:ind w:left="227" w:hanging="180"/>
              <w:rPr>
                <w:rFonts w:cs="Arial"/>
              </w:rPr>
            </w:pPr>
            <w:r w:rsidRPr="00A82E98">
              <w:rPr>
                <w:rFonts w:cs="Arial"/>
              </w:rPr>
              <w:t>Personalization extensions</w:t>
            </w:r>
          </w:p>
          <w:p w14:paraId="36E1C515" w14:textId="77777777" w:rsidR="009E4C35" w:rsidRPr="00A82E98" w:rsidRDefault="009E4C35" w:rsidP="009E4C35">
            <w:pPr>
              <w:pStyle w:val="ListParagraph"/>
              <w:numPr>
                <w:ilvl w:val="0"/>
                <w:numId w:val="18"/>
              </w:numPr>
              <w:ind w:left="227" w:hanging="180"/>
              <w:rPr>
                <w:rFonts w:cs="Arial"/>
              </w:rPr>
            </w:pPr>
            <w:r w:rsidRPr="00A82E98">
              <w:rPr>
                <w:rFonts w:cs="Arial"/>
              </w:rPr>
              <w:t>Filtering and cross-validation of data mining models</w:t>
            </w:r>
          </w:p>
          <w:p w14:paraId="36E1C516" w14:textId="77777777" w:rsidR="009E4C35" w:rsidRPr="00A82E98" w:rsidRDefault="009E4C35" w:rsidP="009E4C35">
            <w:pPr>
              <w:pStyle w:val="ListParagraph"/>
              <w:numPr>
                <w:ilvl w:val="0"/>
                <w:numId w:val="18"/>
              </w:numPr>
              <w:ind w:left="227" w:hanging="180"/>
              <w:rPr>
                <w:rFonts w:cs="Arial"/>
              </w:rPr>
            </w:pPr>
            <w:r w:rsidRPr="00A82E98">
              <w:rPr>
                <w:rFonts w:cs="Arial"/>
              </w:rPr>
              <w:t>Support for Office Data Mining Add-Ins</w:t>
            </w:r>
          </w:p>
        </w:tc>
        <w:tc>
          <w:tcPr>
            <w:tcW w:w="3587" w:type="dxa"/>
          </w:tcPr>
          <w:p w14:paraId="36E1C517" w14:textId="77777777" w:rsidR="00A82E98" w:rsidRPr="00A82E98" w:rsidRDefault="00E84105" w:rsidP="000442CC">
            <w:pPr>
              <w:rPr>
                <w:rFonts w:cs="Arial"/>
              </w:rPr>
            </w:pPr>
            <w:r w:rsidRPr="00A82E98">
              <w:rPr>
                <w:rFonts w:cs="Arial"/>
              </w:rPr>
              <w:t>Provides the backend query</w:t>
            </w:r>
            <w:r w:rsidR="000442CC">
              <w:rPr>
                <w:rFonts w:cs="Arial"/>
              </w:rPr>
              <w:t>-</w:t>
            </w:r>
            <w:r w:rsidRPr="00A82E98">
              <w:rPr>
                <w:rFonts w:cs="Arial"/>
              </w:rPr>
              <w:t>processing service for PowerPivot for SharePoint 2010</w:t>
            </w:r>
            <w:r w:rsidR="00BF4A0E">
              <w:rPr>
                <w:rFonts w:cs="Arial"/>
              </w:rPr>
              <w:t>,</w:t>
            </w:r>
            <w:r w:rsidRPr="00A82E98">
              <w:rPr>
                <w:rFonts w:cs="Arial"/>
              </w:rPr>
              <w:t xml:space="preserve"> as well as a multidimensional database and data mining system in traditional OLAP environments. Design improvements make it easier to create, browse, and modify aggregations, dimensions, and </w:t>
            </w:r>
            <w:r w:rsidR="00A82E98" w:rsidRPr="00A82E98">
              <w:rPr>
                <w:rFonts w:cs="Arial"/>
              </w:rPr>
              <w:t>attribute relationships</w:t>
            </w:r>
            <w:r w:rsidRPr="00A82E98">
              <w:rPr>
                <w:rFonts w:cs="Arial"/>
              </w:rPr>
              <w:t>.</w:t>
            </w:r>
            <w:r w:rsidR="00A82E98" w:rsidRPr="00A82E98">
              <w:rPr>
                <w:rFonts w:cs="Arial"/>
              </w:rPr>
              <w:t xml:space="preserve"> Also features a new storage structure for a more robust repository of archived databases with no practical limit to the size of the database files, nor is there a limit to the number of files a database can have.</w:t>
            </w:r>
            <w:r w:rsidR="00A82E98" w:rsidRPr="00A82E98">
              <w:t xml:space="preserve"> Personalization </w:t>
            </w:r>
            <w:r w:rsidR="00A82E98" w:rsidRPr="00A82E98">
              <w:rPr>
                <w:rFonts w:cs="Arial"/>
              </w:rPr>
              <w:t xml:space="preserve">extensions enable developers to </w:t>
            </w:r>
            <w:r w:rsidR="002874E0" w:rsidRPr="00A82E98">
              <w:rPr>
                <w:rFonts w:cs="Arial"/>
              </w:rPr>
              <w:t xml:space="preserve">provide </w:t>
            </w:r>
            <w:r w:rsidR="00A82E98" w:rsidRPr="00A82E98">
              <w:rPr>
                <w:rFonts w:cs="Arial"/>
              </w:rPr>
              <w:t>new objects and functionality dynamically in the context of the user session</w:t>
            </w:r>
            <w:r w:rsidR="00D500B9">
              <w:rPr>
                <w:rFonts w:cs="Arial"/>
              </w:rPr>
              <w:t>,</w:t>
            </w:r>
            <w:r w:rsidR="002874E0">
              <w:rPr>
                <w:rFonts w:cs="Arial"/>
              </w:rPr>
              <w:t xml:space="preserve"> and the data-mining enhancements </w:t>
            </w:r>
            <w:r w:rsidR="0064234D">
              <w:rPr>
                <w:rFonts w:cs="Arial"/>
              </w:rPr>
              <w:t xml:space="preserve">support new </w:t>
            </w:r>
            <w:r w:rsidR="0064234D" w:rsidRPr="0064234D">
              <w:rPr>
                <w:rFonts w:cs="Arial"/>
              </w:rPr>
              <w:t>method</w:t>
            </w:r>
            <w:r w:rsidR="0064234D">
              <w:rPr>
                <w:rFonts w:cs="Arial"/>
              </w:rPr>
              <w:t>s</w:t>
            </w:r>
            <w:r w:rsidR="0064234D" w:rsidRPr="0064234D">
              <w:rPr>
                <w:rFonts w:cs="Arial"/>
              </w:rPr>
              <w:t xml:space="preserve"> of</w:t>
            </w:r>
            <w:r w:rsidR="0064234D">
              <w:rPr>
                <w:rFonts w:cs="Arial"/>
              </w:rPr>
              <w:t xml:space="preserve"> filtering model cases and</w:t>
            </w:r>
            <w:r w:rsidR="0064234D" w:rsidRPr="0064234D">
              <w:rPr>
                <w:rFonts w:cs="Arial"/>
              </w:rPr>
              <w:t xml:space="preserve"> assessing the accuracy of data mining models</w:t>
            </w:r>
            <w:r w:rsidR="0064234D">
              <w:rPr>
                <w:rFonts w:cs="Arial"/>
              </w:rPr>
              <w:t xml:space="preserve"> directly in </w:t>
            </w:r>
            <w:r w:rsidR="0064234D" w:rsidRPr="0064234D">
              <w:rPr>
                <w:rFonts w:cs="Arial"/>
              </w:rPr>
              <w:t>Excel</w:t>
            </w:r>
            <w:r w:rsidR="0064234D">
              <w:rPr>
                <w:rFonts w:cs="Arial"/>
              </w:rPr>
              <w:t xml:space="preserve"> when using the </w:t>
            </w:r>
            <w:r w:rsidR="0064234D" w:rsidRPr="0064234D">
              <w:rPr>
                <w:rFonts w:cs="Arial"/>
              </w:rPr>
              <w:t>Data Mining Add-Ins</w:t>
            </w:r>
            <w:r w:rsidR="0064234D">
              <w:rPr>
                <w:rFonts w:cs="Arial"/>
              </w:rPr>
              <w:t>.</w:t>
            </w:r>
          </w:p>
        </w:tc>
      </w:tr>
    </w:tbl>
    <w:p w14:paraId="36E1C519" w14:textId="77777777" w:rsidR="001853A9" w:rsidRPr="00674032" w:rsidRDefault="001853A9" w:rsidP="001853A9">
      <w:pPr>
        <w:rPr>
          <w:rFonts w:ascii="Arial" w:hAnsi="Arial" w:cs="Arial"/>
        </w:rPr>
      </w:pPr>
      <w:r w:rsidRPr="00674032">
        <w:rPr>
          <w:rFonts w:ascii="Arial" w:hAnsi="Arial" w:cs="Arial"/>
          <w:b/>
        </w:rPr>
        <w:t xml:space="preserve">Table </w:t>
      </w:r>
      <w:r>
        <w:rPr>
          <w:rFonts w:ascii="Arial" w:hAnsi="Arial" w:cs="Arial"/>
          <w:b/>
        </w:rPr>
        <w:t>2</w:t>
      </w:r>
      <w:r w:rsidRPr="00674032">
        <w:rPr>
          <w:rFonts w:ascii="Arial" w:hAnsi="Arial" w:cs="Arial"/>
          <w:b/>
        </w:rPr>
        <w:t>:</w:t>
      </w:r>
      <w:r w:rsidRPr="00674032">
        <w:rPr>
          <w:rFonts w:ascii="Arial" w:hAnsi="Arial" w:cs="Arial"/>
        </w:rPr>
        <w:t xml:space="preserve"> </w:t>
      </w:r>
      <w:r>
        <w:rPr>
          <w:rFonts w:ascii="Arial" w:hAnsi="Arial" w:cs="Arial"/>
        </w:rPr>
        <w:t xml:space="preserve">Important Technological </w:t>
      </w:r>
      <w:r w:rsidRPr="001853A9">
        <w:rPr>
          <w:rFonts w:ascii="Arial" w:hAnsi="Arial" w:cs="Arial"/>
        </w:rPr>
        <w:t xml:space="preserve">Improvements and </w:t>
      </w:r>
      <w:r>
        <w:rPr>
          <w:rFonts w:ascii="Arial" w:hAnsi="Arial" w:cs="Arial"/>
        </w:rPr>
        <w:t xml:space="preserve">Innovations in </w:t>
      </w:r>
      <w:r w:rsidRPr="001853A9">
        <w:rPr>
          <w:rFonts w:ascii="Arial" w:hAnsi="Arial" w:cs="Arial"/>
        </w:rPr>
        <w:t>SQL Server 2008 R2</w:t>
      </w:r>
    </w:p>
    <w:p w14:paraId="36E1C51A" w14:textId="77777777" w:rsidR="00BC4DA0" w:rsidRPr="00674032" w:rsidRDefault="00BC4DA0" w:rsidP="00BC4DA0">
      <w:pPr>
        <w:pBdr>
          <w:top w:val="single" w:sz="4" w:space="1" w:color="auto"/>
          <w:bottom w:val="single" w:sz="4" w:space="1" w:color="auto"/>
        </w:pBdr>
        <w:rPr>
          <w:rFonts w:ascii="Arial" w:hAnsi="Arial" w:cs="Arial"/>
        </w:rPr>
      </w:pPr>
      <w:r w:rsidRPr="00BC4DA0">
        <w:rPr>
          <w:rFonts w:ascii="Arial" w:hAnsi="Arial" w:cs="Arial"/>
          <w:b/>
        </w:rPr>
        <w:t>Note:</w:t>
      </w:r>
      <w:r>
        <w:rPr>
          <w:rFonts w:ascii="Arial" w:hAnsi="Arial" w:cs="Arial"/>
        </w:rPr>
        <w:t xml:space="preserve"> For a detailed </w:t>
      </w:r>
      <w:r w:rsidR="008C651E">
        <w:rPr>
          <w:rFonts w:ascii="Arial" w:hAnsi="Arial" w:cs="Arial"/>
        </w:rPr>
        <w:t xml:space="preserve">description </w:t>
      </w:r>
      <w:r>
        <w:rPr>
          <w:rFonts w:ascii="Arial" w:hAnsi="Arial" w:cs="Arial"/>
        </w:rPr>
        <w:t xml:space="preserve">of all features, improvements, and innovations available with </w:t>
      </w:r>
      <w:r w:rsidRPr="00BC4DA0">
        <w:rPr>
          <w:rFonts w:ascii="Arial" w:hAnsi="Arial" w:cs="Arial"/>
        </w:rPr>
        <w:t>SQL Server 2008 R2</w:t>
      </w:r>
      <w:r>
        <w:rPr>
          <w:rFonts w:ascii="Arial" w:hAnsi="Arial" w:cs="Arial"/>
        </w:rPr>
        <w:t xml:space="preserve">, refer to the </w:t>
      </w:r>
      <w:r w:rsidRPr="00BC4DA0">
        <w:rPr>
          <w:rFonts w:ascii="Arial" w:hAnsi="Arial" w:cs="Arial"/>
        </w:rPr>
        <w:t>SQL Server 2008 R2</w:t>
      </w:r>
      <w:r>
        <w:rPr>
          <w:rFonts w:ascii="Arial" w:hAnsi="Arial" w:cs="Arial"/>
        </w:rPr>
        <w:t xml:space="preserve"> product documentation on Microsoft TechNet at </w:t>
      </w:r>
      <w:hyperlink r:id="rId18" w:history="1">
        <w:r w:rsidRPr="00325494">
          <w:rPr>
            <w:rStyle w:val="Hyperlink"/>
            <w:rFonts w:ascii="Arial" w:hAnsi="Arial" w:cs="Arial"/>
          </w:rPr>
          <w:t>http://msdn.microsoft.com/en-us/library/bb418432(SQL.10).aspx</w:t>
        </w:r>
      </w:hyperlink>
      <w:r>
        <w:rPr>
          <w:rFonts w:ascii="Arial" w:hAnsi="Arial" w:cs="Arial"/>
        </w:rPr>
        <w:t>.</w:t>
      </w:r>
    </w:p>
    <w:p w14:paraId="36E1C51B" w14:textId="77777777" w:rsidR="000C4437" w:rsidRPr="00674032" w:rsidRDefault="000C4437" w:rsidP="000C4437">
      <w:pPr>
        <w:pStyle w:val="Heading1"/>
        <w:rPr>
          <w:rFonts w:ascii="Arial" w:hAnsi="Arial" w:cs="Arial"/>
        </w:rPr>
      </w:pPr>
      <w:bookmarkStart w:id="9" w:name="_Toc252448691"/>
      <w:r w:rsidRPr="000C4437">
        <w:rPr>
          <w:rFonts w:ascii="Arial" w:hAnsi="Arial" w:cs="Arial"/>
        </w:rPr>
        <w:lastRenderedPageBreak/>
        <w:t xml:space="preserve">Empowering </w:t>
      </w:r>
      <w:r w:rsidR="005D24BD">
        <w:rPr>
          <w:rFonts w:ascii="Arial" w:hAnsi="Arial" w:cs="Arial"/>
        </w:rPr>
        <w:t>Business Users</w:t>
      </w:r>
      <w:bookmarkEnd w:id="9"/>
    </w:p>
    <w:p w14:paraId="36E1C51C" w14:textId="77777777" w:rsidR="00BC1591" w:rsidRDefault="00B60ED7" w:rsidP="000C4437">
      <w:pPr>
        <w:rPr>
          <w:rFonts w:ascii="Arial" w:hAnsi="Arial" w:cs="Arial"/>
        </w:rPr>
      </w:pPr>
      <w:r>
        <w:rPr>
          <w:rFonts w:ascii="Arial" w:hAnsi="Arial" w:cs="Arial"/>
        </w:rPr>
        <w:t xml:space="preserve">SQL Server 2008 R2 </w:t>
      </w:r>
      <w:r w:rsidRPr="00CA5A12">
        <w:rPr>
          <w:rFonts w:ascii="Arial" w:hAnsi="Arial" w:cs="Arial"/>
        </w:rPr>
        <w:t>help</w:t>
      </w:r>
      <w:r>
        <w:rPr>
          <w:rFonts w:ascii="Arial" w:hAnsi="Arial" w:cs="Arial"/>
        </w:rPr>
        <w:t>s</w:t>
      </w:r>
      <w:r w:rsidRPr="00CA5A12">
        <w:rPr>
          <w:rFonts w:ascii="Arial" w:hAnsi="Arial" w:cs="Arial"/>
        </w:rPr>
        <w:t xml:space="preserve"> organizations empower their users</w:t>
      </w:r>
      <w:r>
        <w:rPr>
          <w:rFonts w:ascii="Arial" w:hAnsi="Arial" w:cs="Arial"/>
        </w:rPr>
        <w:t xml:space="preserve"> by means of the following tools: Office applications and add-ins, </w:t>
      </w:r>
      <w:r w:rsidR="006A1350">
        <w:rPr>
          <w:rFonts w:ascii="Arial" w:hAnsi="Arial" w:cs="Arial"/>
        </w:rPr>
        <w:t>PowerPivot for Excel 2010, and</w:t>
      </w:r>
      <w:r w:rsidR="006A1350" w:rsidRPr="00CA5A12">
        <w:rPr>
          <w:rFonts w:ascii="Arial" w:hAnsi="Arial" w:cs="Arial"/>
        </w:rPr>
        <w:t xml:space="preserve"> </w:t>
      </w:r>
      <w:r w:rsidRPr="00CA5A12">
        <w:rPr>
          <w:rFonts w:ascii="Arial" w:hAnsi="Arial" w:cs="Arial"/>
        </w:rPr>
        <w:t>Report Builder 3.0</w:t>
      </w:r>
      <w:r>
        <w:rPr>
          <w:rFonts w:ascii="Arial" w:hAnsi="Arial" w:cs="Arial"/>
        </w:rPr>
        <w:t>.</w:t>
      </w:r>
      <w:r w:rsidR="00792D35" w:rsidRPr="00792D35">
        <w:t xml:space="preserve"> </w:t>
      </w:r>
      <w:r w:rsidR="00792D35">
        <w:rPr>
          <w:rFonts w:ascii="Arial" w:hAnsi="Arial" w:cs="Arial"/>
        </w:rPr>
        <w:t>S</w:t>
      </w:r>
      <w:r w:rsidR="00792D35" w:rsidRPr="00792D35">
        <w:rPr>
          <w:rFonts w:ascii="Arial" w:hAnsi="Arial" w:cs="Arial"/>
        </w:rPr>
        <w:t>tandard Office applications</w:t>
      </w:r>
      <w:r w:rsidR="00792D35">
        <w:rPr>
          <w:rFonts w:ascii="Arial" w:hAnsi="Arial" w:cs="Arial"/>
        </w:rPr>
        <w:t xml:space="preserve">, specifically Excel, </w:t>
      </w:r>
      <w:r w:rsidR="00792D35" w:rsidRPr="00792D35">
        <w:rPr>
          <w:rFonts w:ascii="Arial" w:hAnsi="Arial" w:cs="Arial"/>
        </w:rPr>
        <w:t>ha</w:t>
      </w:r>
      <w:r w:rsidR="00792D35">
        <w:rPr>
          <w:rFonts w:ascii="Arial" w:hAnsi="Arial" w:cs="Arial"/>
        </w:rPr>
        <w:t>ve</w:t>
      </w:r>
      <w:r w:rsidR="00792D35" w:rsidRPr="00792D35">
        <w:rPr>
          <w:rFonts w:ascii="Arial" w:hAnsi="Arial" w:cs="Arial"/>
        </w:rPr>
        <w:t xml:space="preserve"> long been the </w:t>
      </w:r>
      <w:r w:rsidR="00792D35">
        <w:rPr>
          <w:rFonts w:ascii="Arial" w:hAnsi="Arial" w:cs="Arial"/>
        </w:rPr>
        <w:t>preferred</w:t>
      </w:r>
      <w:r w:rsidR="00792D35" w:rsidRPr="00792D35">
        <w:rPr>
          <w:rFonts w:ascii="Arial" w:hAnsi="Arial" w:cs="Arial"/>
        </w:rPr>
        <w:t xml:space="preserve"> data analysis tool</w:t>
      </w:r>
      <w:r w:rsidR="00792D35">
        <w:rPr>
          <w:rFonts w:ascii="Arial" w:hAnsi="Arial" w:cs="Arial"/>
        </w:rPr>
        <w:t>s</w:t>
      </w:r>
      <w:r w:rsidR="00792D35" w:rsidRPr="00792D35">
        <w:rPr>
          <w:rFonts w:ascii="Arial" w:hAnsi="Arial" w:cs="Arial"/>
        </w:rPr>
        <w:t xml:space="preserve"> </w:t>
      </w:r>
      <w:r w:rsidR="00792D35">
        <w:rPr>
          <w:rFonts w:ascii="Arial" w:hAnsi="Arial" w:cs="Arial"/>
        </w:rPr>
        <w:t>of business users</w:t>
      </w:r>
      <w:r w:rsidR="00792D35" w:rsidRPr="00792D35">
        <w:rPr>
          <w:rFonts w:ascii="Arial" w:hAnsi="Arial" w:cs="Arial"/>
        </w:rPr>
        <w:t>.</w:t>
      </w:r>
      <w:r w:rsidR="00792D35">
        <w:rPr>
          <w:rFonts w:ascii="Arial" w:hAnsi="Arial" w:cs="Arial"/>
        </w:rPr>
        <w:t xml:space="preserve"> Excel includes a formidable formula engine, a familiar user interface, and extensive data manipulation, analytics, and </w:t>
      </w:r>
      <w:r w:rsidR="00DF7355">
        <w:rPr>
          <w:rFonts w:ascii="Arial" w:hAnsi="Arial" w:cs="Arial"/>
        </w:rPr>
        <w:t xml:space="preserve">data </w:t>
      </w:r>
      <w:r w:rsidR="00792D35">
        <w:rPr>
          <w:rFonts w:ascii="Arial" w:hAnsi="Arial" w:cs="Arial"/>
        </w:rPr>
        <w:t xml:space="preserve">mining </w:t>
      </w:r>
      <w:r w:rsidR="00792D35" w:rsidRPr="00792D35">
        <w:rPr>
          <w:rFonts w:ascii="Arial" w:hAnsi="Arial" w:cs="Arial"/>
        </w:rPr>
        <w:t>capabilities</w:t>
      </w:r>
      <w:r w:rsidR="00792D35">
        <w:rPr>
          <w:rFonts w:ascii="Arial" w:hAnsi="Arial" w:cs="Arial"/>
        </w:rPr>
        <w:t xml:space="preserve">, including </w:t>
      </w:r>
      <w:r w:rsidR="00792D35" w:rsidRPr="00792D35">
        <w:rPr>
          <w:rFonts w:ascii="Arial" w:hAnsi="Arial" w:cs="Arial"/>
        </w:rPr>
        <w:t xml:space="preserve">PivotTables, PivotCharts, and SQL Server Data Mining </w:t>
      </w:r>
      <w:r w:rsidR="000442CC">
        <w:rPr>
          <w:rFonts w:ascii="Arial" w:hAnsi="Arial" w:cs="Arial"/>
        </w:rPr>
        <w:t>A</w:t>
      </w:r>
      <w:r w:rsidR="00792D35" w:rsidRPr="00792D35">
        <w:rPr>
          <w:rFonts w:ascii="Arial" w:hAnsi="Arial" w:cs="Arial"/>
        </w:rPr>
        <w:t>dd-ins.</w:t>
      </w:r>
      <w:r w:rsidR="002F6CF9" w:rsidRPr="002F6CF9">
        <w:t xml:space="preserve"> </w:t>
      </w:r>
      <w:r w:rsidR="002F6CF9" w:rsidRPr="002F6CF9">
        <w:rPr>
          <w:rFonts w:ascii="Arial" w:hAnsi="Arial" w:cs="Arial"/>
        </w:rPr>
        <w:t>PowerPivot for Excel 2010</w:t>
      </w:r>
      <w:r w:rsidR="002F6CF9">
        <w:rPr>
          <w:rFonts w:ascii="Arial" w:hAnsi="Arial" w:cs="Arial"/>
        </w:rPr>
        <w:t xml:space="preserve"> extends these capabilities by </w:t>
      </w:r>
      <w:r w:rsidR="002F6CF9" w:rsidRPr="002F6CF9">
        <w:rPr>
          <w:rFonts w:ascii="Arial" w:hAnsi="Arial" w:cs="Arial"/>
        </w:rPr>
        <w:t>adding an in-memory BI engine and new compression algorithms</w:t>
      </w:r>
      <w:r w:rsidR="00DF7355">
        <w:rPr>
          <w:rFonts w:ascii="Arial" w:hAnsi="Arial" w:cs="Arial"/>
        </w:rPr>
        <w:t xml:space="preserve"> </w:t>
      </w:r>
      <w:r w:rsidR="002F6CF9" w:rsidRPr="002F6CF9">
        <w:rPr>
          <w:rFonts w:ascii="Arial" w:hAnsi="Arial" w:cs="Arial"/>
        </w:rPr>
        <w:t xml:space="preserve">to load even the biggest data sets into </w:t>
      </w:r>
      <w:r w:rsidR="00DF7355">
        <w:rPr>
          <w:rFonts w:ascii="Arial" w:hAnsi="Arial" w:cs="Arial"/>
        </w:rPr>
        <w:t>Excel</w:t>
      </w:r>
      <w:r w:rsidR="002F6CF9">
        <w:rPr>
          <w:rFonts w:ascii="Arial" w:hAnsi="Arial" w:cs="Arial"/>
        </w:rPr>
        <w:t>.</w:t>
      </w:r>
      <w:r w:rsidR="00AE7378" w:rsidRPr="00AE7378">
        <w:rPr>
          <w:rFonts w:ascii="Arial" w:hAnsi="Arial" w:cs="Arial"/>
        </w:rPr>
        <w:t xml:space="preserve"> </w:t>
      </w:r>
      <w:r w:rsidR="00E960A6" w:rsidRPr="002F6CF9">
        <w:rPr>
          <w:rFonts w:ascii="Arial" w:hAnsi="Arial" w:cs="Arial"/>
        </w:rPr>
        <w:t xml:space="preserve">PowerPivot </w:t>
      </w:r>
      <w:r w:rsidR="00E960A6">
        <w:rPr>
          <w:rFonts w:ascii="Arial" w:hAnsi="Arial" w:cs="Arial"/>
        </w:rPr>
        <w:t xml:space="preserve">also introduces </w:t>
      </w:r>
      <w:r w:rsidR="00E960A6" w:rsidRPr="002F6CF9">
        <w:rPr>
          <w:rFonts w:ascii="Arial" w:hAnsi="Arial" w:cs="Arial"/>
        </w:rPr>
        <w:t>Data Analysis Expressions (DAX)</w:t>
      </w:r>
      <w:r w:rsidR="00E960A6">
        <w:rPr>
          <w:rFonts w:ascii="Arial" w:hAnsi="Arial" w:cs="Arial"/>
        </w:rPr>
        <w:t xml:space="preserve"> for advanced analytics in familiar Excel</w:t>
      </w:r>
      <w:r w:rsidR="002513D0">
        <w:rPr>
          <w:rFonts w:ascii="Arial" w:hAnsi="Arial" w:cs="Arial"/>
        </w:rPr>
        <w:t xml:space="preserve"> </w:t>
      </w:r>
      <w:r w:rsidR="00E960A6">
        <w:rPr>
          <w:rFonts w:ascii="Arial" w:hAnsi="Arial" w:cs="Arial"/>
        </w:rPr>
        <w:t xml:space="preserve">formula syntax. </w:t>
      </w:r>
      <w:r w:rsidR="00AE7378" w:rsidRPr="00CA5A12">
        <w:rPr>
          <w:rFonts w:ascii="Arial" w:hAnsi="Arial" w:cs="Arial"/>
        </w:rPr>
        <w:t>Report Builder 3.0</w:t>
      </w:r>
      <w:r w:rsidR="00AE7378">
        <w:rPr>
          <w:rFonts w:ascii="Arial" w:hAnsi="Arial" w:cs="Arial"/>
        </w:rPr>
        <w:t xml:space="preserve">, on the other hand, is a separate ad-hoc </w:t>
      </w:r>
      <w:r w:rsidR="00AE7378" w:rsidRPr="00AE7378">
        <w:rPr>
          <w:rFonts w:ascii="Arial" w:hAnsi="Arial" w:cs="Arial"/>
        </w:rPr>
        <w:t xml:space="preserve">authoring tool </w:t>
      </w:r>
      <w:r w:rsidR="00AE7378">
        <w:rPr>
          <w:rFonts w:ascii="Arial" w:hAnsi="Arial" w:cs="Arial"/>
        </w:rPr>
        <w:t xml:space="preserve">for intuitive </w:t>
      </w:r>
      <w:r w:rsidR="00AE7378" w:rsidRPr="00AE7378">
        <w:rPr>
          <w:rFonts w:ascii="Arial" w:hAnsi="Arial" w:cs="Arial"/>
        </w:rPr>
        <w:t>report</w:t>
      </w:r>
      <w:r w:rsidR="00AE7378">
        <w:rPr>
          <w:rFonts w:ascii="Arial" w:hAnsi="Arial" w:cs="Arial"/>
        </w:rPr>
        <w:t xml:space="preserve">s based on </w:t>
      </w:r>
      <w:r w:rsidR="00AE7378" w:rsidRPr="00CA5A12">
        <w:rPr>
          <w:rFonts w:ascii="Arial" w:hAnsi="Arial" w:cs="Arial"/>
        </w:rPr>
        <w:t>Reporting Services</w:t>
      </w:r>
      <w:r w:rsidR="00AE7378">
        <w:rPr>
          <w:rFonts w:ascii="Arial" w:hAnsi="Arial" w:cs="Arial"/>
        </w:rPr>
        <w:t xml:space="preserve">. </w:t>
      </w:r>
      <w:r w:rsidR="00857167">
        <w:rPr>
          <w:rFonts w:ascii="Arial" w:hAnsi="Arial" w:cs="Arial"/>
        </w:rPr>
        <w:t xml:space="preserve">By using </w:t>
      </w:r>
      <w:r w:rsidR="00857167" w:rsidRPr="00CA5A12">
        <w:rPr>
          <w:rFonts w:ascii="Arial" w:hAnsi="Arial" w:cs="Arial"/>
        </w:rPr>
        <w:t>Report Builder 3.0</w:t>
      </w:r>
      <w:r w:rsidR="00857167">
        <w:rPr>
          <w:rFonts w:ascii="Arial" w:hAnsi="Arial" w:cs="Arial"/>
        </w:rPr>
        <w:t>, user</w:t>
      </w:r>
      <w:r w:rsidR="00EC0AC4">
        <w:rPr>
          <w:rFonts w:ascii="Arial" w:hAnsi="Arial" w:cs="Arial"/>
        </w:rPr>
        <w:t>s</w:t>
      </w:r>
      <w:r w:rsidR="00857167">
        <w:rPr>
          <w:rFonts w:ascii="Arial" w:hAnsi="Arial" w:cs="Arial"/>
        </w:rPr>
        <w:t xml:space="preserve"> can create attractive business reports in a matter of minutes, featuring </w:t>
      </w:r>
      <w:r w:rsidR="00857167" w:rsidRPr="00857167">
        <w:rPr>
          <w:rFonts w:ascii="Arial" w:hAnsi="Arial" w:cs="Arial"/>
        </w:rPr>
        <w:t>conditional formatting</w:t>
      </w:r>
      <w:r w:rsidR="00857167">
        <w:rPr>
          <w:rFonts w:ascii="Arial" w:hAnsi="Arial" w:cs="Arial"/>
        </w:rPr>
        <w:t xml:space="preserve"> and rich geographical visualizations. </w:t>
      </w:r>
      <w:r w:rsidR="004E00A5">
        <w:rPr>
          <w:rFonts w:ascii="Arial" w:hAnsi="Arial" w:cs="Arial"/>
        </w:rPr>
        <w:t xml:space="preserve">In combination, Office applications, </w:t>
      </w:r>
      <w:r w:rsidR="004E00A5" w:rsidRPr="004E00A5">
        <w:rPr>
          <w:rFonts w:ascii="Arial" w:hAnsi="Arial" w:cs="Arial"/>
        </w:rPr>
        <w:t>PowerPivot for Excel 2010,</w:t>
      </w:r>
      <w:r w:rsidR="004E00A5">
        <w:rPr>
          <w:rFonts w:ascii="Arial" w:hAnsi="Arial" w:cs="Arial"/>
        </w:rPr>
        <w:t xml:space="preserve"> and Report Builder 3.0 are the keys to </w:t>
      </w:r>
      <w:r w:rsidR="004E00A5" w:rsidRPr="00CA5A12">
        <w:rPr>
          <w:rFonts w:ascii="Arial" w:hAnsi="Arial" w:cs="Arial"/>
        </w:rPr>
        <w:t xml:space="preserve">bringing </w:t>
      </w:r>
      <w:r w:rsidR="00915219">
        <w:rPr>
          <w:rFonts w:ascii="Arial" w:hAnsi="Arial" w:cs="Arial"/>
        </w:rPr>
        <w:t xml:space="preserve">managed </w:t>
      </w:r>
      <w:r w:rsidR="004E00A5" w:rsidRPr="00CA5A12">
        <w:rPr>
          <w:rFonts w:ascii="Arial" w:hAnsi="Arial" w:cs="Arial"/>
        </w:rPr>
        <w:t xml:space="preserve">self-service </w:t>
      </w:r>
      <w:r w:rsidR="00915219">
        <w:rPr>
          <w:rFonts w:ascii="Arial" w:hAnsi="Arial" w:cs="Arial"/>
        </w:rPr>
        <w:t>BI</w:t>
      </w:r>
      <w:r w:rsidR="004E00A5" w:rsidRPr="00CA5A12">
        <w:rPr>
          <w:rFonts w:ascii="Arial" w:hAnsi="Arial" w:cs="Arial"/>
        </w:rPr>
        <w:t xml:space="preserve"> to all employees</w:t>
      </w:r>
      <w:r w:rsidR="00D500B9">
        <w:rPr>
          <w:rFonts w:ascii="Arial" w:hAnsi="Arial" w:cs="Arial"/>
        </w:rPr>
        <w:t>,</w:t>
      </w:r>
      <w:r w:rsidR="004E00A5" w:rsidRPr="00CA5A12">
        <w:rPr>
          <w:rFonts w:ascii="Arial" w:hAnsi="Arial" w:cs="Arial"/>
        </w:rPr>
        <w:t xml:space="preserve"> leading to better, faster, more relevant decisions.</w:t>
      </w:r>
    </w:p>
    <w:p w14:paraId="36E1C51D" w14:textId="77777777" w:rsidR="000D024E" w:rsidRPr="00674032" w:rsidRDefault="00CA5A12" w:rsidP="000D024E">
      <w:pPr>
        <w:pStyle w:val="Heading2"/>
        <w:rPr>
          <w:rFonts w:ascii="Arial" w:hAnsi="Arial" w:cs="Arial"/>
        </w:rPr>
      </w:pPr>
      <w:bookmarkStart w:id="10" w:name="_Toc252448692"/>
      <w:r w:rsidRPr="00CA5A12">
        <w:rPr>
          <w:rFonts w:ascii="Arial" w:hAnsi="Arial" w:cs="Arial"/>
        </w:rPr>
        <w:t>Intuitive Authoring</w:t>
      </w:r>
      <w:r w:rsidR="00411B58">
        <w:rPr>
          <w:rFonts w:ascii="Arial" w:hAnsi="Arial" w:cs="Arial"/>
        </w:rPr>
        <w:t>, Analysis,</w:t>
      </w:r>
      <w:r w:rsidRPr="00CA5A12">
        <w:rPr>
          <w:rFonts w:ascii="Arial" w:hAnsi="Arial" w:cs="Arial"/>
        </w:rPr>
        <w:t xml:space="preserve"> and Publishing</w:t>
      </w:r>
      <w:bookmarkEnd w:id="10"/>
    </w:p>
    <w:p w14:paraId="36E1C51E" w14:textId="77777777" w:rsidR="00151035" w:rsidRDefault="003F4B0F" w:rsidP="004F0B56">
      <w:pPr>
        <w:rPr>
          <w:rFonts w:ascii="Arial" w:hAnsi="Arial" w:cs="Arial"/>
        </w:rPr>
      </w:pPr>
      <w:r>
        <w:rPr>
          <w:rFonts w:ascii="Arial" w:hAnsi="Arial" w:cs="Arial"/>
        </w:rPr>
        <w:t xml:space="preserve">Microsoft recommends that power users and business users with advanced analytics requirements use Excel 2010 and </w:t>
      </w:r>
      <w:r w:rsidRPr="002F6CF9">
        <w:rPr>
          <w:rFonts w:ascii="Arial" w:hAnsi="Arial" w:cs="Arial"/>
        </w:rPr>
        <w:t>PowerPivot for Excel 2010</w:t>
      </w:r>
      <w:r>
        <w:rPr>
          <w:rFonts w:ascii="Arial" w:hAnsi="Arial" w:cs="Arial"/>
        </w:rPr>
        <w:t xml:space="preserve"> for </w:t>
      </w:r>
      <w:r w:rsidRPr="003F4B0F">
        <w:rPr>
          <w:rFonts w:ascii="Arial" w:hAnsi="Arial" w:cs="Arial"/>
        </w:rPr>
        <w:t>intuitive authoring</w:t>
      </w:r>
      <w:r>
        <w:rPr>
          <w:rFonts w:ascii="Arial" w:hAnsi="Arial" w:cs="Arial"/>
        </w:rPr>
        <w:t xml:space="preserve"> and</w:t>
      </w:r>
      <w:r w:rsidRPr="003F4B0F">
        <w:rPr>
          <w:rFonts w:ascii="Arial" w:hAnsi="Arial" w:cs="Arial"/>
        </w:rPr>
        <w:t xml:space="preserve"> analysis</w:t>
      </w:r>
      <w:r w:rsidR="00A36AE2">
        <w:rPr>
          <w:rFonts w:ascii="Arial" w:hAnsi="Arial" w:cs="Arial"/>
        </w:rPr>
        <w:t xml:space="preserve"> on the desktop</w:t>
      </w:r>
      <w:r>
        <w:rPr>
          <w:rFonts w:ascii="Arial" w:hAnsi="Arial" w:cs="Arial"/>
        </w:rPr>
        <w:t>.</w:t>
      </w:r>
      <w:r w:rsidR="00A36AE2" w:rsidRPr="00A36AE2">
        <w:rPr>
          <w:rFonts w:ascii="Arial" w:hAnsi="Arial" w:cs="Arial"/>
        </w:rPr>
        <w:t xml:space="preserve"> PowerPivot for Excel 2010 is an application-level add-in</w:t>
      </w:r>
      <w:r w:rsidR="00A36AE2">
        <w:rPr>
          <w:rFonts w:ascii="Arial" w:hAnsi="Arial" w:cs="Arial"/>
        </w:rPr>
        <w:t>,</w:t>
      </w:r>
      <w:r w:rsidR="00A36AE2" w:rsidRPr="00A36AE2">
        <w:t xml:space="preserve"> </w:t>
      </w:r>
      <w:r w:rsidR="00A36AE2" w:rsidRPr="00A36AE2">
        <w:rPr>
          <w:rFonts w:ascii="Arial" w:hAnsi="Arial" w:cs="Arial"/>
        </w:rPr>
        <w:t xml:space="preserve">available </w:t>
      </w:r>
      <w:r w:rsidR="00C4084B">
        <w:rPr>
          <w:rFonts w:ascii="Arial" w:hAnsi="Arial" w:cs="Arial" w:hint="eastAsia"/>
        </w:rPr>
        <w:t xml:space="preserve">as a </w:t>
      </w:r>
      <w:r w:rsidR="008F340C">
        <w:rPr>
          <w:rFonts w:ascii="Arial" w:hAnsi="Arial" w:cs="Arial"/>
        </w:rPr>
        <w:t xml:space="preserve">Web </w:t>
      </w:r>
      <w:r w:rsidR="00C4084B">
        <w:rPr>
          <w:rFonts w:ascii="Arial" w:hAnsi="Arial" w:cs="Arial" w:hint="eastAsia"/>
        </w:rPr>
        <w:t xml:space="preserve">download </w:t>
      </w:r>
      <w:r w:rsidR="00A36AE2" w:rsidRPr="00A36AE2">
        <w:rPr>
          <w:rFonts w:ascii="Arial" w:hAnsi="Arial" w:cs="Arial"/>
        </w:rPr>
        <w:t xml:space="preserve">at </w:t>
      </w:r>
      <w:hyperlink r:id="rId19" w:history="1">
        <w:r w:rsidR="00A36AE2" w:rsidRPr="00697DD8">
          <w:rPr>
            <w:rStyle w:val="Hyperlink"/>
            <w:rFonts w:ascii="Arial" w:hAnsi="Arial" w:cs="Arial"/>
          </w:rPr>
          <w:t>www.powerpivot.com</w:t>
        </w:r>
      </w:hyperlink>
      <w:r w:rsidR="00A36AE2" w:rsidRPr="00A36AE2">
        <w:rPr>
          <w:rFonts w:ascii="Arial" w:hAnsi="Arial" w:cs="Arial"/>
        </w:rPr>
        <w:t>.</w:t>
      </w:r>
    </w:p>
    <w:p w14:paraId="36E1C51F" w14:textId="77777777" w:rsidR="006D601F" w:rsidRPr="00674032" w:rsidRDefault="004F0B56" w:rsidP="006D601F">
      <w:pPr>
        <w:rPr>
          <w:rFonts w:ascii="Arial" w:hAnsi="Arial" w:cs="Arial"/>
        </w:rPr>
      </w:pPr>
      <w:r w:rsidRPr="004F0B56">
        <w:rPr>
          <w:noProof/>
          <w:lang w:eastAsia="en-US"/>
        </w:rPr>
        <w:drawing>
          <wp:inline distT="0" distB="0" distL="0" distR="0" wp14:anchorId="36E1C5AC" wp14:editId="36E1C5AD">
            <wp:extent cx="5943600" cy="3396211"/>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5943600" cy="3396211"/>
                    </a:xfrm>
                    <a:prstGeom prst="rect">
                      <a:avLst/>
                    </a:prstGeom>
                    <a:noFill/>
                    <a:ln w="9525">
                      <a:noFill/>
                      <a:miter lim="800000"/>
                      <a:headEnd/>
                      <a:tailEnd/>
                    </a:ln>
                  </pic:spPr>
                </pic:pic>
              </a:graphicData>
            </a:graphic>
          </wp:inline>
        </w:drawing>
      </w:r>
    </w:p>
    <w:p w14:paraId="36E1C520" w14:textId="77777777" w:rsidR="006D601F" w:rsidRPr="00674032" w:rsidRDefault="006D601F" w:rsidP="006D601F">
      <w:pPr>
        <w:rPr>
          <w:rFonts w:ascii="Arial" w:hAnsi="Arial" w:cs="Arial"/>
        </w:rPr>
      </w:pPr>
      <w:r w:rsidRPr="00674032">
        <w:rPr>
          <w:rFonts w:ascii="Arial" w:hAnsi="Arial" w:cs="Arial"/>
          <w:b/>
        </w:rPr>
        <w:t xml:space="preserve">Figure </w:t>
      </w:r>
      <w:r>
        <w:rPr>
          <w:rFonts w:ascii="Arial" w:hAnsi="Arial" w:cs="Arial"/>
          <w:b/>
        </w:rPr>
        <w:t>4</w:t>
      </w:r>
      <w:r w:rsidRPr="00674032">
        <w:rPr>
          <w:rFonts w:ascii="Arial" w:hAnsi="Arial" w:cs="Arial"/>
          <w:b/>
        </w:rPr>
        <w:t>:</w:t>
      </w:r>
      <w:r w:rsidRPr="00674032">
        <w:rPr>
          <w:rFonts w:ascii="Arial" w:hAnsi="Arial" w:cs="Arial"/>
        </w:rPr>
        <w:t xml:space="preserve"> </w:t>
      </w:r>
      <w:r>
        <w:rPr>
          <w:rFonts w:ascii="Arial" w:hAnsi="Arial" w:cs="Arial"/>
        </w:rPr>
        <w:t>PowerPivot for Excel 2010 Architecture</w:t>
      </w:r>
    </w:p>
    <w:p w14:paraId="36E1C521" w14:textId="77777777" w:rsidR="009073A5" w:rsidRPr="00151035" w:rsidRDefault="00151035" w:rsidP="009073A5">
      <w:pPr>
        <w:rPr>
          <w:rFonts w:ascii="Arial" w:hAnsi="Arial" w:cs="Arial"/>
        </w:rPr>
      </w:pPr>
      <w:r w:rsidRPr="00151035">
        <w:rPr>
          <w:rFonts w:ascii="Arial" w:hAnsi="Arial" w:cs="Arial"/>
        </w:rPr>
        <w:lastRenderedPageBreak/>
        <w:t xml:space="preserve">Figure 4 shows how PowerPivot extends Excel 2010. </w:t>
      </w:r>
      <w:r w:rsidR="009073A5" w:rsidRPr="00151035">
        <w:rPr>
          <w:rFonts w:ascii="Arial" w:hAnsi="Arial" w:cs="Arial"/>
        </w:rPr>
        <w:t xml:space="preserve">Especially noteworthy is the new version of Microsoft OLE DB for Online Analytical Processing (OLAP), which PowerPivot adds to the client </w:t>
      </w:r>
      <w:r w:rsidR="009073A5">
        <w:rPr>
          <w:rFonts w:ascii="Arial" w:hAnsi="Arial" w:cs="Arial"/>
        </w:rPr>
        <w:t>configuration</w:t>
      </w:r>
      <w:r w:rsidR="009073A5" w:rsidRPr="00151035">
        <w:rPr>
          <w:rFonts w:ascii="Arial" w:hAnsi="Arial" w:cs="Arial"/>
        </w:rPr>
        <w:t xml:space="preserve">. By leveraging the familiarity of the Office Fluent user interface, PivotTables, PivotCharts, and Excel formula syntax in DAX expressions, users can hit the ground running </w:t>
      </w:r>
      <w:r w:rsidR="009A3119">
        <w:rPr>
          <w:rFonts w:ascii="Arial" w:hAnsi="Arial" w:cs="Arial"/>
        </w:rPr>
        <w:t>and</w:t>
      </w:r>
      <w:r w:rsidR="005642C3" w:rsidRPr="005642C3">
        <w:rPr>
          <w:rFonts w:ascii="Arial" w:hAnsi="Arial" w:cs="Arial"/>
        </w:rPr>
        <w:t xml:space="preserve"> get </w:t>
      </w:r>
      <w:r w:rsidR="005642C3">
        <w:rPr>
          <w:rFonts w:ascii="Arial" w:hAnsi="Arial" w:cs="Arial"/>
        </w:rPr>
        <w:t>the answers they need in seconds</w:t>
      </w:r>
      <w:r w:rsidR="009073A5" w:rsidRPr="00151035">
        <w:rPr>
          <w:rFonts w:ascii="Arial" w:hAnsi="Arial" w:cs="Arial"/>
        </w:rPr>
        <w:t xml:space="preserve">. </w:t>
      </w:r>
    </w:p>
    <w:p w14:paraId="36E1C522" w14:textId="77777777" w:rsidR="003E31C1" w:rsidRDefault="00CC0B44" w:rsidP="00151035">
      <w:pPr>
        <w:rPr>
          <w:rFonts w:ascii="Arial" w:hAnsi="Arial" w:cs="Arial"/>
        </w:rPr>
      </w:pPr>
      <w:r w:rsidRPr="00151035">
        <w:rPr>
          <w:rFonts w:ascii="Arial" w:hAnsi="Arial" w:cs="Arial"/>
        </w:rPr>
        <w:t>PowerPivot</w:t>
      </w:r>
      <w:r>
        <w:rPr>
          <w:rFonts w:ascii="Arial" w:hAnsi="Arial" w:cs="Arial"/>
        </w:rPr>
        <w:t xml:space="preserve"> for Excel 2010 supports </w:t>
      </w:r>
      <w:r w:rsidRPr="00CC0B44">
        <w:rPr>
          <w:rFonts w:ascii="Arial" w:hAnsi="Arial" w:cs="Arial"/>
        </w:rPr>
        <w:t>intuitive authoring, analysis, and publishing</w:t>
      </w:r>
      <w:r>
        <w:rPr>
          <w:rFonts w:ascii="Arial" w:hAnsi="Arial" w:cs="Arial"/>
        </w:rPr>
        <w:t xml:space="preserve"> by means of the following key features:</w:t>
      </w:r>
    </w:p>
    <w:p w14:paraId="36E1C523" w14:textId="77777777" w:rsidR="00012D07" w:rsidRDefault="00E840C8" w:rsidP="00012D07">
      <w:pPr>
        <w:pStyle w:val="ListParagraph"/>
        <w:numPr>
          <w:ilvl w:val="0"/>
          <w:numId w:val="17"/>
        </w:numPr>
        <w:rPr>
          <w:rFonts w:ascii="Arial" w:hAnsi="Arial" w:cs="Arial"/>
        </w:rPr>
      </w:pPr>
      <w:r w:rsidRPr="00E840C8">
        <w:rPr>
          <w:rFonts w:ascii="Arial" w:hAnsi="Arial" w:cs="Arial"/>
          <w:b/>
        </w:rPr>
        <w:t>User interface customizations</w:t>
      </w:r>
      <w:r w:rsidR="00492AA4">
        <w:rPr>
          <w:rFonts w:ascii="Arial" w:hAnsi="Arial" w:cs="Arial"/>
        </w:rPr>
        <w:t>   </w:t>
      </w:r>
      <w:r w:rsidR="00492AA4" w:rsidRPr="00151035">
        <w:rPr>
          <w:rFonts w:ascii="Arial" w:hAnsi="Arial" w:cs="Arial"/>
        </w:rPr>
        <w:t xml:space="preserve">PowerPivot implements its own assembly </w:t>
      </w:r>
      <w:r>
        <w:rPr>
          <w:rFonts w:ascii="Arial" w:hAnsi="Arial" w:cs="Arial"/>
        </w:rPr>
        <w:t>to</w:t>
      </w:r>
      <w:r w:rsidR="00492AA4" w:rsidRPr="00151035">
        <w:rPr>
          <w:rFonts w:ascii="Arial" w:hAnsi="Arial" w:cs="Arial"/>
        </w:rPr>
        <w:t xml:space="preserve"> enhance the </w:t>
      </w:r>
      <w:r w:rsidR="007D12DB">
        <w:rPr>
          <w:rFonts w:ascii="Arial" w:hAnsi="Arial" w:cs="Arial"/>
        </w:rPr>
        <w:t xml:space="preserve">Excel </w:t>
      </w:r>
      <w:r w:rsidR="00492AA4" w:rsidRPr="00151035">
        <w:rPr>
          <w:rFonts w:ascii="Arial" w:hAnsi="Arial" w:cs="Arial"/>
        </w:rPr>
        <w:t>user experience through ribbon customizations and spreadsheet templates, and overrides the default PivotTable field list to implement its own task pane.</w:t>
      </w:r>
    </w:p>
    <w:p w14:paraId="36E1C524" w14:textId="77777777" w:rsidR="00012D07" w:rsidRDefault="00E840C8" w:rsidP="00012D07">
      <w:pPr>
        <w:pStyle w:val="ListParagraph"/>
        <w:numPr>
          <w:ilvl w:val="0"/>
          <w:numId w:val="17"/>
        </w:numPr>
        <w:rPr>
          <w:rFonts w:ascii="Arial" w:hAnsi="Arial" w:cs="Arial"/>
        </w:rPr>
      </w:pPr>
      <w:r w:rsidRPr="00E840C8">
        <w:rPr>
          <w:rFonts w:ascii="Arial" w:hAnsi="Arial" w:cs="Arial"/>
          <w:b/>
        </w:rPr>
        <w:t>VertiPaq engine for advanced data analysis</w:t>
      </w:r>
      <w:r>
        <w:rPr>
          <w:rFonts w:ascii="Arial" w:hAnsi="Arial" w:cs="Arial"/>
        </w:rPr>
        <w:t>   </w:t>
      </w:r>
      <w:r w:rsidR="00E0101E">
        <w:rPr>
          <w:rFonts w:ascii="Arial" w:hAnsi="Arial" w:cs="Arial"/>
        </w:rPr>
        <w:t>VertiPaq</w:t>
      </w:r>
      <w:r w:rsidRPr="00E840C8">
        <w:rPr>
          <w:rFonts w:ascii="Arial" w:hAnsi="Arial" w:cs="Arial"/>
        </w:rPr>
        <w:t xml:space="preserve"> </w:t>
      </w:r>
      <w:r w:rsidRPr="00151035">
        <w:rPr>
          <w:rFonts w:ascii="Arial" w:hAnsi="Arial" w:cs="Arial"/>
        </w:rPr>
        <w:t>makes the most of multi-core processors and gigabytes of memory to process enormous quantities of data with incredible speed. Processing millions of rows takes about the same time as thousands</w:t>
      </w:r>
      <w:r>
        <w:rPr>
          <w:rFonts w:ascii="Arial" w:hAnsi="Arial" w:cs="Arial"/>
        </w:rPr>
        <w:t>.</w:t>
      </w:r>
    </w:p>
    <w:p w14:paraId="36E1C525" w14:textId="77777777" w:rsidR="004841C1" w:rsidRDefault="004841C1" w:rsidP="00012D07">
      <w:pPr>
        <w:pStyle w:val="ListParagraph"/>
        <w:numPr>
          <w:ilvl w:val="0"/>
          <w:numId w:val="17"/>
        </w:numPr>
        <w:rPr>
          <w:rFonts w:ascii="Arial" w:hAnsi="Arial" w:cs="Arial"/>
        </w:rPr>
      </w:pPr>
      <w:r w:rsidRPr="004841C1">
        <w:rPr>
          <w:rFonts w:ascii="Arial" w:hAnsi="Arial" w:cs="Arial"/>
          <w:b/>
        </w:rPr>
        <w:t>Column-based compression</w:t>
      </w:r>
      <w:r>
        <w:rPr>
          <w:rFonts w:ascii="Arial" w:hAnsi="Arial" w:cs="Arial"/>
        </w:rPr>
        <w:t xml:space="preserve">   VertiPaq compresses the data users import into a PowerPivot workbook </w:t>
      </w:r>
      <w:r w:rsidR="00D500B9">
        <w:rPr>
          <w:rFonts w:ascii="Arial" w:hAnsi="Arial" w:cs="Arial"/>
        </w:rPr>
        <w:t>with</w:t>
      </w:r>
      <w:r>
        <w:rPr>
          <w:rFonts w:ascii="Arial" w:hAnsi="Arial" w:cs="Arial"/>
        </w:rPr>
        <w:t xml:space="preserve"> efficient column-based compression algorithms</w:t>
      </w:r>
      <w:r w:rsidR="00AD1FCE">
        <w:rPr>
          <w:rFonts w:ascii="Arial" w:hAnsi="Arial" w:cs="Arial"/>
        </w:rPr>
        <w:t xml:space="preserve"> and</w:t>
      </w:r>
      <w:r w:rsidR="00BB3D16" w:rsidRPr="00BB3D16">
        <w:rPr>
          <w:rFonts w:ascii="Arial" w:hAnsi="Arial" w:cs="Arial"/>
        </w:rPr>
        <w:t xml:space="preserve"> maintains its database in a custom XML part </w:t>
      </w:r>
      <w:r w:rsidR="00BB3D16">
        <w:rPr>
          <w:rFonts w:ascii="Arial" w:hAnsi="Arial" w:cs="Arial"/>
        </w:rPr>
        <w:t>directly in</w:t>
      </w:r>
      <w:r w:rsidR="00BB3D16" w:rsidRPr="00BB3D16">
        <w:rPr>
          <w:rFonts w:ascii="Arial" w:hAnsi="Arial" w:cs="Arial"/>
        </w:rPr>
        <w:t xml:space="preserve"> the Excel workbook.</w:t>
      </w:r>
    </w:p>
    <w:p w14:paraId="36E1C526" w14:textId="77777777" w:rsidR="00E840C8" w:rsidRDefault="00E840C8" w:rsidP="00012D07">
      <w:pPr>
        <w:pStyle w:val="ListParagraph"/>
        <w:numPr>
          <w:ilvl w:val="0"/>
          <w:numId w:val="17"/>
        </w:numPr>
        <w:rPr>
          <w:rFonts w:ascii="Arial" w:hAnsi="Arial" w:cs="Arial"/>
        </w:rPr>
      </w:pPr>
      <w:r w:rsidRPr="00E840C8">
        <w:rPr>
          <w:rFonts w:ascii="Arial" w:hAnsi="Arial" w:cs="Arial"/>
          <w:b/>
        </w:rPr>
        <w:t>Broad support for data sources</w:t>
      </w:r>
      <w:r>
        <w:rPr>
          <w:rFonts w:ascii="Arial" w:hAnsi="Arial" w:cs="Arial"/>
        </w:rPr>
        <w:t>   </w:t>
      </w:r>
      <w:r w:rsidRPr="00151035">
        <w:rPr>
          <w:rFonts w:ascii="Arial" w:hAnsi="Arial" w:cs="Arial"/>
        </w:rPr>
        <w:t>PowerPivot</w:t>
      </w:r>
      <w:r w:rsidRPr="00E840C8">
        <w:rPr>
          <w:rFonts w:ascii="Arial" w:hAnsi="Arial" w:cs="Arial"/>
        </w:rPr>
        <w:t xml:space="preserve"> </w:t>
      </w:r>
      <w:r w:rsidRPr="00151035">
        <w:rPr>
          <w:rFonts w:ascii="Arial" w:hAnsi="Arial" w:cs="Arial"/>
        </w:rPr>
        <w:t xml:space="preserve">users can enjoy </w:t>
      </w:r>
      <w:r w:rsidR="00AD1FCE">
        <w:rPr>
          <w:rFonts w:ascii="Arial" w:hAnsi="Arial" w:cs="Arial"/>
        </w:rPr>
        <w:t>broad</w:t>
      </w:r>
      <w:r w:rsidRPr="00151035">
        <w:rPr>
          <w:rFonts w:ascii="Arial" w:hAnsi="Arial" w:cs="Arial"/>
        </w:rPr>
        <w:t xml:space="preserve"> support of data sources to load and combine </w:t>
      </w:r>
      <w:r w:rsidR="00AD1FCE">
        <w:rPr>
          <w:rFonts w:ascii="Arial" w:hAnsi="Arial" w:cs="Arial"/>
        </w:rPr>
        <w:t xml:space="preserve">a great variety of </w:t>
      </w:r>
      <w:r w:rsidRPr="00151035">
        <w:rPr>
          <w:rFonts w:ascii="Arial" w:hAnsi="Arial" w:cs="Arial"/>
        </w:rPr>
        <w:t>data for massive analysis on the desktop, including relational databases, multidimensional sources, cloud services, data feeds, Excel files, text files, and data from the Web.</w:t>
      </w:r>
    </w:p>
    <w:p w14:paraId="36E1C527" w14:textId="77777777" w:rsidR="00E840C8" w:rsidRDefault="00BC71A9" w:rsidP="00012D07">
      <w:pPr>
        <w:pStyle w:val="ListParagraph"/>
        <w:numPr>
          <w:ilvl w:val="0"/>
          <w:numId w:val="17"/>
        </w:numPr>
        <w:rPr>
          <w:rFonts w:ascii="Arial" w:hAnsi="Arial" w:cs="Arial"/>
        </w:rPr>
      </w:pPr>
      <w:r w:rsidRPr="00BC71A9">
        <w:rPr>
          <w:rFonts w:ascii="Arial" w:hAnsi="Arial" w:cs="Arial"/>
          <w:b/>
        </w:rPr>
        <w:t>Data Analysis Expressions</w:t>
      </w:r>
      <w:r>
        <w:rPr>
          <w:rFonts w:ascii="Arial" w:hAnsi="Arial" w:cs="Arial"/>
        </w:rPr>
        <w:t>   B</w:t>
      </w:r>
      <w:r w:rsidRPr="00151035">
        <w:rPr>
          <w:rFonts w:ascii="Arial" w:hAnsi="Arial" w:cs="Arial"/>
        </w:rPr>
        <w:t>y using DAX in addition to standard Excel features</w:t>
      </w:r>
      <w:r>
        <w:rPr>
          <w:rFonts w:ascii="Arial" w:hAnsi="Arial" w:cs="Arial"/>
        </w:rPr>
        <w:t xml:space="preserve">, </w:t>
      </w:r>
      <w:r w:rsidRPr="00151035">
        <w:rPr>
          <w:rFonts w:ascii="Arial" w:hAnsi="Arial" w:cs="Arial"/>
        </w:rPr>
        <w:t>PowerPivot</w:t>
      </w:r>
      <w:r w:rsidRPr="00E840C8">
        <w:rPr>
          <w:rFonts w:ascii="Arial" w:hAnsi="Arial" w:cs="Arial"/>
        </w:rPr>
        <w:t xml:space="preserve"> </w:t>
      </w:r>
      <w:r w:rsidRPr="00151035">
        <w:rPr>
          <w:rFonts w:ascii="Arial" w:hAnsi="Arial" w:cs="Arial"/>
        </w:rPr>
        <w:t>users</w:t>
      </w:r>
      <w:r w:rsidRPr="00BC71A9">
        <w:rPr>
          <w:rFonts w:ascii="Arial" w:hAnsi="Arial" w:cs="Arial"/>
        </w:rPr>
        <w:t xml:space="preserve"> </w:t>
      </w:r>
      <w:r w:rsidRPr="00151035">
        <w:rPr>
          <w:rFonts w:ascii="Arial" w:hAnsi="Arial" w:cs="Arial"/>
        </w:rPr>
        <w:t>can quickly create advanced workbook applications. These applications can rely on data relationships between tables as in a database, include calculated columns and measures, and aggregate over billions of rows. In many cases, PowerPivot for Excel 2010 can establish the table relationships automatically.</w:t>
      </w:r>
    </w:p>
    <w:p w14:paraId="36E1C528" w14:textId="77777777" w:rsidR="001C3395" w:rsidRPr="006C0DFA" w:rsidRDefault="00BB3D16" w:rsidP="00012D07">
      <w:pPr>
        <w:pStyle w:val="ListParagraph"/>
        <w:numPr>
          <w:ilvl w:val="0"/>
          <w:numId w:val="17"/>
        </w:numPr>
        <w:rPr>
          <w:rFonts w:ascii="Arial" w:hAnsi="Arial" w:cs="Arial"/>
        </w:rPr>
      </w:pPr>
      <w:r w:rsidRPr="00BB3D16">
        <w:rPr>
          <w:rFonts w:ascii="Arial" w:hAnsi="Arial" w:cs="Arial"/>
          <w:b/>
        </w:rPr>
        <w:t>SharePoint integration</w:t>
      </w:r>
      <w:r>
        <w:rPr>
          <w:rFonts w:ascii="Arial" w:hAnsi="Arial" w:cs="Arial"/>
        </w:rPr>
        <w:t>   </w:t>
      </w:r>
      <w:r w:rsidRPr="00151035">
        <w:rPr>
          <w:rFonts w:ascii="Arial" w:hAnsi="Arial" w:cs="Arial"/>
        </w:rPr>
        <w:t>PowerPivot</w:t>
      </w:r>
      <w:r w:rsidRPr="00E840C8">
        <w:rPr>
          <w:rFonts w:ascii="Arial" w:hAnsi="Arial" w:cs="Arial"/>
        </w:rPr>
        <w:t xml:space="preserve"> </w:t>
      </w:r>
      <w:r w:rsidRPr="00151035">
        <w:rPr>
          <w:rFonts w:ascii="Arial" w:hAnsi="Arial" w:cs="Arial"/>
        </w:rPr>
        <w:t>users</w:t>
      </w:r>
      <w:r>
        <w:rPr>
          <w:rFonts w:ascii="Arial" w:hAnsi="Arial" w:cs="Arial"/>
        </w:rPr>
        <w:t xml:space="preserve"> can </w:t>
      </w:r>
      <w:r w:rsidRPr="00BB3D16">
        <w:rPr>
          <w:rFonts w:ascii="Arial" w:hAnsi="Arial" w:cs="Arial"/>
        </w:rPr>
        <w:t>share data models and analysis</w:t>
      </w:r>
      <w:r>
        <w:rPr>
          <w:rFonts w:ascii="Arial" w:hAnsi="Arial" w:cs="Arial"/>
        </w:rPr>
        <w:t xml:space="preserve"> seamlessly and securely, </w:t>
      </w:r>
      <w:r w:rsidRPr="00BB3D16">
        <w:rPr>
          <w:rFonts w:ascii="Arial" w:hAnsi="Arial" w:cs="Arial"/>
        </w:rPr>
        <w:t xml:space="preserve">and because the solutions are in SharePoint, </w:t>
      </w:r>
      <w:r>
        <w:rPr>
          <w:rFonts w:ascii="Arial" w:hAnsi="Arial" w:cs="Arial"/>
        </w:rPr>
        <w:t>server-based</w:t>
      </w:r>
      <w:r w:rsidRPr="00BB3D16">
        <w:rPr>
          <w:rFonts w:ascii="Arial" w:hAnsi="Arial" w:cs="Arial"/>
        </w:rPr>
        <w:t xml:space="preserve"> refresh cycles </w:t>
      </w:r>
      <w:r w:rsidR="005D668B">
        <w:rPr>
          <w:rFonts w:ascii="Arial" w:hAnsi="Arial" w:cs="Arial"/>
        </w:rPr>
        <w:t xml:space="preserve">can be configured </w:t>
      </w:r>
      <w:r w:rsidRPr="00BB3D16">
        <w:rPr>
          <w:rFonts w:ascii="Arial" w:hAnsi="Arial" w:cs="Arial"/>
        </w:rPr>
        <w:t>to ensure the data remains current automatically.</w:t>
      </w:r>
      <w:r w:rsidR="004450E0">
        <w:rPr>
          <w:rFonts w:ascii="Arial" w:hAnsi="Arial" w:cs="Arial"/>
        </w:rPr>
        <w:t xml:space="preserve"> The section “</w:t>
      </w:r>
      <w:r w:rsidR="004450E0" w:rsidRPr="004450E0">
        <w:rPr>
          <w:rFonts w:ascii="Arial" w:hAnsi="Arial" w:cs="Arial"/>
        </w:rPr>
        <w:t>Facilitating Sharing and Collaboration</w:t>
      </w:r>
      <w:r w:rsidR="004450E0">
        <w:rPr>
          <w:rFonts w:ascii="Arial" w:hAnsi="Arial" w:cs="Arial"/>
        </w:rPr>
        <w:t>” later in this white paper provides more details about publishing user-generated BI solutions</w:t>
      </w:r>
      <w:r w:rsidR="002F14E0">
        <w:rPr>
          <w:rFonts w:ascii="Arial" w:hAnsi="Arial" w:cs="Arial"/>
        </w:rPr>
        <w:t xml:space="preserve"> in a SharePoint environment</w:t>
      </w:r>
      <w:r w:rsidR="004450E0">
        <w:rPr>
          <w:rFonts w:ascii="Arial" w:hAnsi="Arial" w:cs="Arial"/>
        </w:rPr>
        <w:t>.</w:t>
      </w:r>
    </w:p>
    <w:p w14:paraId="36E1C529" w14:textId="77777777" w:rsidR="00100E62" w:rsidRPr="00674032" w:rsidRDefault="00100E62" w:rsidP="002A0F83">
      <w:pPr>
        <w:pBdr>
          <w:top w:val="single" w:sz="4" w:space="1" w:color="auto"/>
          <w:bottom w:val="single" w:sz="4" w:space="1" w:color="auto"/>
        </w:pBdr>
        <w:rPr>
          <w:rFonts w:ascii="Arial" w:hAnsi="Arial" w:cs="Arial"/>
        </w:rPr>
      </w:pPr>
      <w:r w:rsidRPr="002A0F83">
        <w:rPr>
          <w:rFonts w:ascii="Arial" w:hAnsi="Arial" w:cs="Arial"/>
          <w:b/>
        </w:rPr>
        <w:t>Note:</w:t>
      </w:r>
      <w:r>
        <w:rPr>
          <w:rFonts w:ascii="Arial" w:hAnsi="Arial" w:cs="Arial"/>
        </w:rPr>
        <w:t xml:space="preserve"> Microsoft recommends</w:t>
      </w:r>
      <w:r w:rsidR="002A0F83">
        <w:rPr>
          <w:rFonts w:ascii="Arial" w:hAnsi="Arial" w:cs="Arial"/>
        </w:rPr>
        <w:t xml:space="preserve"> using SharePoint as the business collaboration </w:t>
      </w:r>
      <w:r w:rsidR="002A0F83" w:rsidRPr="002A0F83">
        <w:rPr>
          <w:rFonts w:ascii="Arial" w:hAnsi="Arial" w:cs="Arial"/>
        </w:rPr>
        <w:t>platform to publish self-service analysis solutions</w:t>
      </w:r>
      <w:r w:rsidR="002E24AB">
        <w:rPr>
          <w:rFonts w:ascii="Arial" w:hAnsi="Arial" w:cs="Arial"/>
        </w:rPr>
        <w:t xml:space="preserve"> because SQL Server 2008 R2 integrates seamlessly with SharePoint 2010.</w:t>
      </w:r>
    </w:p>
    <w:p w14:paraId="36E1C52A" w14:textId="77777777" w:rsidR="000D024E" w:rsidRPr="00674032" w:rsidRDefault="00CA5A12" w:rsidP="00A67EB3">
      <w:pPr>
        <w:pStyle w:val="Heading2"/>
        <w:rPr>
          <w:rFonts w:ascii="Arial" w:hAnsi="Arial" w:cs="Arial"/>
        </w:rPr>
      </w:pPr>
      <w:bookmarkStart w:id="11" w:name="_Toc252448693"/>
      <w:r w:rsidRPr="00CA5A12">
        <w:rPr>
          <w:rFonts w:ascii="Arial" w:hAnsi="Arial" w:cs="Arial"/>
        </w:rPr>
        <w:t>Interactive Slicing and Dicing</w:t>
      </w:r>
      <w:bookmarkEnd w:id="11"/>
    </w:p>
    <w:p w14:paraId="36E1C52B" w14:textId="77777777" w:rsidR="00BB7D9E" w:rsidRDefault="00BB7D9E" w:rsidP="00BB7D9E">
      <w:pPr>
        <w:rPr>
          <w:rFonts w:ascii="Arial" w:hAnsi="Arial" w:cs="Arial"/>
        </w:rPr>
      </w:pPr>
      <w:r w:rsidRPr="006E255B">
        <w:rPr>
          <w:rFonts w:ascii="Arial" w:hAnsi="Arial" w:cs="Arial"/>
        </w:rPr>
        <w:t>Exce</w:t>
      </w:r>
      <w:r w:rsidR="00311059">
        <w:rPr>
          <w:rFonts w:ascii="Arial" w:hAnsi="Arial" w:cs="Arial"/>
        </w:rPr>
        <w:t>l PivotTables and PivotCharts</w:t>
      </w:r>
      <w:r w:rsidR="00311059" w:rsidRPr="00311059">
        <w:t xml:space="preserve"> </w:t>
      </w:r>
      <w:r w:rsidR="00311059" w:rsidRPr="00311059">
        <w:rPr>
          <w:rFonts w:ascii="Arial" w:hAnsi="Arial" w:cs="Arial"/>
        </w:rPr>
        <w:t xml:space="preserve">are very </w:t>
      </w:r>
      <w:r w:rsidRPr="00BB7D9E">
        <w:rPr>
          <w:rFonts w:ascii="Arial" w:hAnsi="Arial" w:cs="Arial"/>
        </w:rPr>
        <w:t>effective tool</w:t>
      </w:r>
      <w:r w:rsidR="00311059">
        <w:rPr>
          <w:rFonts w:ascii="Arial" w:hAnsi="Arial" w:cs="Arial"/>
        </w:rPr>
        <w:t>s</w:t>
      </w:r>
      <w:r w:rsidRPr="00BB7D9E">
        <w:rPr>
          <w:rFonts w:ascii="Arial" w:hAnsi="Arial" w:cs="Arial"/>
        </w:rPr>
        <w:t xml:space="preserve"> for slicing and dicing</w:t>
      </w:r>
      <w:r w:rsidR="00311059">
        <w:rPr>
          <w:rFonts w:ascii="Arial" w:hAnsi="Arial" w:cs="Arial"/>
        </w:rPr>
        <w:t>,</w:t>
      </w:r>
      <w:r w:rsidRPr="00BB7D9E">
        <w:rPr>
          <w:rFonts w:ascii="Arial" w:hAnsi="Arial" w:cs="Arial"/>
        </w:rPr>
        <w:t xml:space="preserve"> </w:t>
      </w:r>
      <w:r>
        <w:rPr>
          <w:rFonts w:ascii="Arial" w:hAnsi="Arial" w:cs="Arial"/>
        </w:rPr>
        <w:t xml:space="preserve">and in combination with </w:t>
      </w:r>
      <w:r w:rsidRPr="006E255B">
        <w:rPr>
          <w:rFonts w:ascii="Arial" w:hAnsi="Arial" w:cs="Arial"/>
        </w:rPr>
        <w:t>PowerPivot</w:t>
      </w:r>
      <w:r>
        <w:rPr>
          <w:rFonts w:ascii="Arial" w:hAnsi="Arial" w:cs="Arial"/>
        </w:rPr>
        <w:t xml:space="preserve"> for Excel 2010, users can slice and dice even the largest </w:t>
      </w:r>
      <w:r w:rsidRPr="00BB7D9E">
        <w:rPr>
          <w:rFonts w:ascii="Arial" w:hAnsi="Arial" w:cs="Arial"/>
        </w:rPr>
        <w:t>data</w:t>
      </w:r>
      <w:r>
        <w:rPr>
          <w:rFonts w:ascii="Arial" w:hAnsi="Arial" w:cs="Arial"/>
        </w:rPr>
        <w:t>sets</w:t>
      </w:r>
      <w:r w:rsidRPr="00BB7D9E">
        <w:rPr>
          <w:rFonts w:ascii="Arial" w:hAnsi="Arial" w:cs="Arial"/>
        </w:rPr>
        <w:t xml:space="preserve"> </w:t>
      </w:r>
      <w:r>
        <w:rPr>
          <w:rFonts w:ascii="Arial" w:hAnsi="Arial" w:cs="Arial"/>
        </w:rPr>
        <w:t xml:space="preserve">in a matter of seconds </w:t>
      </w:r>
      <w:r w:rsidRPr="00BB7D9E">
        <w:rPr>
          <w:rFonts w:ascii="Arial" w:hAnsi="Arial" w:cs="Arial"/>
        </w:rPr>
        <w:t>without writing any complicated formulas.</w:t>
      </w:r>
      <w:r>
        <w:rPr>
          <w:rFonts w:ascii="Arial" w:hAnsi="Arial" w:cs="Arial"/>
        </w:rPr>
        <w:t xml:space="preserve"> </w:t>
      </w:r>
      <w:r w:rsidRPr="00BB7D9E">
        <w:rPr>
          <w:rFonts w:ascii="Arial" w:hAnsi="Arial" w:cs="Arial"/>
        </w:rPr>
        <w:t>Slicing</w:t>
      </w:r>
      <w:r>
        <w:rPr>
          <w:rFonts w:ascii="Arial" w:hAnsi="Arial" w:cs="Arial"/>
        </w:rPr>
        <w:t xml:space="preserve"> refers to a </w:t>
      </w:r>
      <w:r w:rsidRPr="00BB7D9E">
        <w:rPr>
          <w:rFonts w:ascii="Arial" w:hAnsi="Arial" w:cs="Arial"/>
        </w:rPr>
        <w:t xml:space="preserve">two-dimensional </w:t>
      </w:r>
      <w:r w:rsidR="00311059">
        <w:rPr>
          <w:rFonts w:ascii="Arial" w:hAnsi="Arial" w:cs="Arial"/>
        </w:rPr>
        <w:t>filtering process</w:t>
      </w:r>
      <w:r w:rsidR="00553490">
        <w:rPr>
          <w:rFonts w:ascii="Arial" w:hAnsi="Arial" w:cs="Arial"/>
        </w:rPr>
        <w:t>—</w:t>
      </w:r>
      <w:r w:rsidR="00311059">
        <w:rPr>
          <w:rFonts w:ascii="Arial" w:hAnsi="Arial" w:cs="Arial"/>
        </w:rPr>
        <w:t>t</w:t>
      </w:r>
      <w:r>
        <w:rPr>
          <w:rFonts w:ascii="Arial" w:hAnsi="Arial" w:cs="Arial"/>
        </w:rPr>
        <w:t xml:space="preserve">he resulting </w:t>
      </w:r>
      <w:r w:rsidR="00311059">
        <w:rPr>
          <w:rFonts w:ascii="Arial" w:hAnsi="Arial" w:cs="Arial"/>
        </w:rPr>
        <w:t>data set only</w:t>
      </w:r>
      <w:r>
        <w:rPr>
          <w:rFonts w:ascii="Arial" w:hAnsi="Arial" w:cs="Arial"/>
        </w:rPr>
        <w:t xml:space="preserve"> has two dimensions</w:t>
      </w:r>
      <w:r w:rsidR="001351C6">
        <w:rPr>
          <w:rFonts w:ascii="Arial" w:hAnsi="Arial" w:cs="Arial"/>
        </w:rPr>
        <w:t xml:space="preserve">, </w:t>
      </w:r>
      <w:r>
        <w:rPr>
          <w:rFonts w:ascii="Arial" w:hAnsi="Arial" w:cs="Arial"/>
        </w:rPr>
        <w:t xml:space="preserve">such as products purchased based on geographical regions. Dicing is a </w:t>
      </w:r>
      <w:r w:rsidR="00311C07">
        <w:rPr>
          <w:rFonts w:ascii="Arial" w:hAnsi="Arial" w:cs="Arial"/>
        </w:rPr>
        <w:t>filtering</w:t>
      </w:r>
      <w:r w:rsidRPr="00BB7D9E">
        <w:rPr>
          <w:rFonts w:ascii="Arial" w:hAnsi="Arial" w:cs="Arial"/>
        </w:rPr>
        <w:t xml:space="preserve"> </w:t>
      </w:r>
      <w:r w:rsidR="00311059">
        <w:rPr>
          <w:rFonts w:ascii="Arial" w:hAnsi="Arial" w:cs="Arial"/>
        </w:rPr>
        <w:t xml:space="preserve">process </w:t>
      </w:r>
      <w:r w:rsidR="00553490">
        <w:rPr>
          <w:rFonts w:ascii="Arial" w:hAnsi="Arial" w:cs="Arial"/>
        </w:rPr>
        <w:t xml:space="preserve">that </w:t>
      </w:r>
      <w:r w:rsidR="00311059">
        <w:rPr>
          <w:rFonts w:ascii="Arial" w:hAnsi="Arial" w:cs="Arial"/>
        </w:rPr>
        <w:t>produce</w:t>
      </w:r>
      <w:r w:rsidR="00553490">
        <w:rPr>
          <w:rFonts w:ascii="Arial" w:hAnsi="Arial" w:cs="Arial"/>
        </w:rPr>
        <w:t>s</w:t>
      </w:r>
      <w:r w:rsidR="00311059">
        <w:rPr>
          <w:rFonts w:ascii="Arial" w:hAnsi="Arial" w:cs="Arial"/>
        </w:rPr>
        <w:t xml:space="preserve"> </w:t>
      </w:r>
      <w:r w:rsidR="00311059" w:rsidRPr="00BB7D9E">
        <w:rPr>
          <w:rFonts w:ascii="Arial" w:hAnsi="Arial" w:cs="Arial"/>
        </w:rPr>
        <w:t>a multi-dimensional</w:t>
      </w:r>
      <w:r w:rsidR="00311059">
        <w:rPr>
          <w:rFonts w:ascii="Arial" w:hAnsi="Arial" w:cs="Arial"/>
        </w:rPr>
        <w:t xml:space="preserve"> subset of the original data, </w:t>
      </w:r>
      <w:r w:rsidR="0001373C">
        <w:rPr>
          <w:rFonts w:ascii="Arial" w:hAnsi="Arial" w:cs="Arial"/>
        </w:rPr>
        <w:t>such as</w:t>
      </w:r>
      <w:r w:rsidR="0001373C" w:rsidRPr="0001373C">
        <w:t xml:space="preserve"> </w:t>
      </w:r>
      <w:r w:rsidR="0001373C" w:rsidRPr="0001373C">
        <w:rPr>
          <w:rFonts w:ascii="Arial" w:hAnsi="Arial" w:cs="Arial"/>
        </w:rPr>
        <w:t>products purchased</w:t>
      </w:r>
      <w:r w:rsidR="0001373C">
        <w:rPr>
          <w:rFonts w:ascii="Arial" w:hAnsi="Arial" w:cs="Arial"/>
        </w:rPr>
        <w:t xml:space="preserve"> by region, quarter</w:t>
      </w:r>
      <w:r w:rsidR="00553490">
        <w:rPr>
          <w:rFonts w:ascii="Arial" w:hAnsi="Arial" w:cs="Arial"/>
        </w:rPr>
        <w:t>,</w:t>
      </w:r>
      <w:r w:rsidR="0001373C">
        <w:rPr>
          <w:rFonts w:ascii="Arial" w:hAnsi="Arial" w:cs="Arial"/>
        </w:rPr>
        <w:t xml:space="preserve"> and customer age, </w:t>
      </w:r>
      <w:r w:rsidR="00311059">
        <w:rPr>
          <w:rFonts w:ascii="Arial" w:hAnsi="Arial" w:cs="Arial"/>
        </w:rPr>
        <w:t xml:space="preserve">which enables the user to look at the data from different dimensional </w:t>
      </w:r>
      <w:r w:rsidR="00311059">
        <w:rPr>
          <w:rFonts w:ascii="Arial" w:hAnsi="Arial" w:cs="Arial"/>
        </w:rPr>
        <w:lastRenderedPageBreak/>
        <w:t>combinations with a specific focus. Slicing and d</w:t>
      </w:r>
      <w:r w:rsidR="00311059" w:rsidRPr="00311059">
        <w:rPr>
          <w:rFonts w:ascii="Arial" w:hAnsi="Arial" w:cs="Arial"/>
        </w:rPr>
        <w:t>icing</w:t>
      </w:r>
      <w:r w:rsidR="00311059">
        <w:rPr>
          <w:rFonts w:ascii="Arial" w:hAnsi="Arial" w:cs="Arial"/>
        </w:rPr>
        <w:t xml:space="preserve"> are closely related and enable the user </w:t>
      </w:r>
      <w:r w:rsidR="00311059" w:rsidRPr="00C870EF">
        <w:rPr>
          <w:rFonts w:ascii="Arial" w:hAnsi="Arial" w:cs="Arial"/>
        </w:rPr>
        <w:t>to interact with the</w:t>
      </w:r>
      <w:r w:rsidR="00311059">
        <w:rPr>
          <w:rFonts w:ascii="Arial" w:hAnsi="Arial" w:cs="Arial"/>
        </w:rPr>
        <w:t xml:space="preserve"> data, drill down into details, and infer insights that are not immediately </w:t>
      </w:r>
      <w:r w:rsidR="00553490">
        <w:rPr>
          <w:rFonts w:ascii="Arial" w:hAnsi="Arial" w:cs="Arial"/>
        </w:rPr>
        <w:t xml:space="preserve">apparent </w:t>
      </w:r>
      <w:r w:rsidR="00311059">
        <w:rPr>
          <w:rFonts w:ascii="Arial" w:hAnsi="Arial" w:cs="Arial"/>
        </w:rPr>
        <w:t xml:space="preserve">in the overall data set. With </w:t>
      </w:r>
      <w:r w:rsidR="00311059" w:rsidRPr="00311059">
        <w:rPr>
          <w:rFonts w:ascii="Arial" w:hAnsi="Arial" w:cs="Arial"/>
        </w:rPr>
        <w:t>PowerPivot for Excel 2010</w:t>
      </w:r>
      <w:r w:rsidR="00C74B78">
        <w:rPr>
          <w:rFonts w:ascii="Arial" w:hAnsi="Arial" w:cs="Arial"/>
        </w:rPr>
        <w:t>,</w:t>
      </w:r>
      <w:r w:rsidR="00311059">
        <w:rPr>
          <w:rFonts w:ascii="Arial" w:hAnsi="Arial" w:cs="Arial"/>
        </w:rPr>
        <w:t xml:space="preserve"> slicing and dicing is as easy as dragging horizontal and vertical slicers onto a spreadsheet, as illustrated in Figure 5.</w:t>
      </w:r>
    </w:p>
    <w:p w14:paraId="36E1C52C" w14:textId="77777777" w:rsidR="002A2E11" w:rsidRPr="00674032" w:rsidRDefault="00CC5589" w:rsidP="002A2E11">
      <w:pPr>
        <w:rPr>
          <w:rFonts w:ascii="Arial" w:hAnsi="Arial" w:cs="Arial"/>
        </w:rPr>
      </w:pPr>
      <w:r w:rsidRPr="00CC5589">
        <w:rPr>
          <w:noProof/>
          <w:lang w:eastAsia="en-US"/>
        </w:rPr>
        <w:drawing>
          <wp:inline distT="0" distB="0" distL="0" distR="0" wp14:anchorId="36E1C5AE" wp14:editId="36E1C5AF">
            <wp:extent cx="5943600" cy="3424218"/>
            <wp:effectExtent l="19050" t="0" r="0"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943600" cy="3424218"/>
                    </a:xfrm>
                    <a:prstGeom prst="rect">
                      <a:avLst/>
                    </a:prstGeom>
                    <a:noFill/>
                    <a:ln w="9525">
                      <a:noFill/>
                      <a:miter lim="800000"/>
                      <a:headEnd/>
                      <a:tailEnd/>
                    </a:ln>
                  </pic:spPr>
                </pic:pic>
              </a:graphicData>
            </a:graphic>
          </wp:inline>
        </w:drawing>
      </w:r>
    </w:p>
    <w:p w14:paraId="36E1C52D" w14:textId="77777777" w:rsidR="002A2E11" w:rsidRPr="00674032" w:rsidRDefault="002A2E11" w:rsidP="002A2E11">
      <w:pPr>
        <w:rPr>
          <w:rFonts w:ascii="Arial" w:hAnsi="Arial" w:cs="Arial"/>
        </w:rPr>
      </w:pPr>
      <w:r w:rsidRPr="00674032">
        <w:rPr>
          <w:rFonts w:ascii="Arial" w:hAnsi="Arial" w:cs="Arial"/>
          <w:b/>
        </w:rPr>
        <w:t xml:space="preserve">Figure </w:t>
      </w:r>
      <w:r>
        <w:rPr>
          <w:rFonts w:ascii="Arial" w:hAnsi="Arial" w:cs="Arial"/>
          <w:b/>
        </w:rPr>
        <w:t>5</w:t>
      </w:r>
      <w:r w:rsidRPr="00674032">
        <w:rPr>
          <w:rFonts w:ascii="Arial" w:hAnsi="Arial" w:cs="Arial"/>
          <w:b/>
        </w:rPr>
        <w:t>:</w:t>
      </w:r>
      <w:r w:rsidRPr="00674032">
        <w:rPr>
          <w:rFonts w:ascii="Arial" w:hAnsi="Arial" w:cs="Arial"/>
        </w:rPr>
        <w:t xml:space="preserve"> </w:t>
      </w:r>
      <w:r w:rsidRPr="002A2E11">
        <w:rPr>
          <w:rFonts w:ascii="Arial" w:hAnsi="Arial" w:cs="Arial"/>
        </w:rPr>
        <w:t>Interactive Slicing and Dicing</w:t>
      </w:r>
      <w:r>
        <w:rPr>
          <w:rFonts w:ascii="Arial" w:hAnsi="Arial" w:cs="Arial"/>
        </w:rPr>
        <w:t xml:space="preserve"> with PowerPivot for Excel 2010</w:t>
      </w:r>
    </w:p>
    <w:p w14:paraId="36E1C52E" w14:textId="77777777" w:rsidR="00994534" w:rsidRDefault="00994534" w:rsidP="00994534">
      <w:pPr>
        <w:rPr>
          <w:rFonts w:ascii="Arial" w:hAnsi="Arial" w:cs="Arial"/>
        </w:rPr>
      </w:pPr>
      <w:r w:rsidRPr="00151035">
        <w:rPr>
          <w:rFonts w:ascii="Arial" w:hAnsi="Arial" w:cs="Arial"/>
        </w:rPr>
        <w:t>PowerPivot</w:t>
      </w:r>
      <w:r>
        <w:rPr>
          <w:rFonts w:ascii="Arial" w:hAnsi="Arial" w:cs="Arial"/>
        </w:rPr>
        <w:t xml:space="preserve"> </w:t>
      </w:r>
      <w:r w:rsidR="007923CA">
        <w:rPr>
          <w:rFonts w:ascii="Arial" w:hAnsi="Arial" w:cs="Arial"/>
        </w:rPr>
        <w:t>for Excel 2010</w:t>
      </w:r>
      <w:r w:rsidR="00547A63">
        <w:rPr>
          <w:rFonts w:ascii="Arial" w:hAnsi="Arial" w:cs="Arial"/>
        </w:rPr>
        <w:t xml:space="preserve"> offer</w:t>
      </w:r>
      <w:r w:rsidR="007923CA">
        <w:rPr>
          <w:rFonts w:ascii="Arial" w:hAnsi="Arial" w:cs="Arial"/>
        </w:rPr>
        <w:t>s</w:t>
      </w:r>
      <w:r w:rsidR="00547A63">
        <w:rPr>
          <w:rFonts w:ascii="Arial" w:hAnsi="Arial" w:cs="Arial"/>
        </w:rPr>
        <w:t xml:space="preserve"> the following advantages</w:t>
      </w:r>
      <w:r w:rsidR="007923CA" w:rsidRPr="007923CA">
        <w:rPr>
          <w:rFonts w:ascii="Arial" w:hAnsi="Arial" w:cs="Arial"/>
        </w:rPr>
        <w:t xml:space="preserve"> </w:t>
      </w:r>
      <w:r w:rsidR="007923CA">
        <w:rPr>
          <w:rFonts w:ascii="Arial" w:hAnsi="Arial" w:cs="Arial"/>
        </w:rPr>
        <w:t xml:space="preserve">for </w:t>
      </w:r>
      <w:r w:rsidR="007923CA" w:rsidRPr="00547A63">
        <w:rPr>
          <w:rFonts w:ascii="Arial" w:hAnsi="Arial" w:cs="Arial"/>
        </w:rPr>
        <w:t>interactive slicing and dicing</w:t>
      </w:r>
      <w:r>
        <w:rPr>
          <w:rFonts w:ascii="Arial" w:hAnsi="Arial" w:cs="Arial"/>
        </w:rPr>
        <w:t>:</w:t>
      </w:r>
    </w:p>
    <w:p w14:paraId="36E1C52F" w14:textId="77777777" w:rsidR="00994534" w:rsidRDefault="00994534" w:rsidP="00994534">
      <w:pPr>
        <w:pStyle w:val="ListParagraph"/>
        <w:numPr>
          <w:ilvl w:val="0"/>
          <w:numId w:val="17"/>
        </w:numPr>
        <w:rPr>
          <w:rFonts w:ascii="Arial" w:hAnsi="Arial" w:cs="Arial"/>
        </w:rPr>
      </w:pPr>
      <w:r w:rsidRPr="00E840C8">
        <w:rPr>
          <w:rFonts w:ascii="Arial" w:hAnsi="Arial" w:cs="Arial"/>
          <w:b/>
        </w:rPr>
        <w:t xml:space="preserve">User interface </w:t>
      </w:r>
      <w:r>
        <w:rPr>
          <w:rFonts w:ascii="Arial" w:hAnsi="Arial" w:cs="Arial"/>
          <w:b/>
        </w:rPr>
        <w:t>familiarity</w:t>
      </w:r>
      <w:r>
        <w:rPr>
          <w:rFonts w:ascii="Arial" w:hAnsi="Arial" w:cs="Arial"/>
        </w:rPr>
        <w:t>   </w:t>
      </w:r>
      <w:r w:rsidR="00B420F1" w:rsidRPr="00B420F1">
        <w:rPr>
          <w:rFonts w:ascii="Arial" w:hAnsi="Arial" w:cs="Arial"/>
        </w:rPr>
        <w:t xml:space="preserve">Users can </w:t>
      </w:r>
      <w:r w:rsidR="00B420F1">
        <w:rPr>
          <w:rFonts w:ascii="Arial" w:hAnsi="Arial" w:cs="Arial"/>
        </w:rPr>
        <w:t xml:space="preserve">use </w:t>
      </w:r>
      <w:r w:rsidRPr="00994534">
        <w:rPr>
          <w:rFonts w:ascii="Arial" w:hAnsi="Arial" w:cs="Arial"/>
        </w:rPr>
        <w:t>familiar PivotTable views, charts, and slicers for interactive analysis</w:t>
      </w:r>
      <w:r w:rsidRPr="00151035">
        <w:rPr>
          <w:rFonts w:ascii="Arial" w:hAnsi="Arial" w:cs="Arial"/>
        </w:rPr>
        <w:t>.</w:t>
      </w:r>
    </w:p>
    <w:p w14:paraId="36E1C530" w14:textId="77777777" w:rsidR="00F50B70" w:rsidRDefault="00994534" w:rsidP="00F50B70">
      <w:pPr>
        <w:pStyle w:val="ListParagraph"/>
        <w:numPr>
          <w:ilvl w:val="0"/>
          <w:numId w:val="17"/>
        </w:numPr>
        <w:rPr>
          <w:rFonts w:ascii="Arial" w:hAnsi="Arial" w:cs="Arial"/>
        </w:rPr>
      </w:pPr>
      <w:r w:rsidRPr="00994534">
        <w:rPr>
          <w:rFonts w:ascii="Arial" w:hAnsi="Arial" w:cs="Arial"/>
          <w:b/>
        </w:rPr>
        <w:t xml:space="preserve">High </w:t>
      </w:r>
      <w:r w:rsidR="00605CB1">
        <w:rPr>
          <w:rFonts w:ascii="Arial" w:hAnsi="Arial" w:cs="Arial"/>
          <w:b/>
        </w:rPr>
        <w:t>scalability and performance</w:t>
      </w:r>
      <w:r w:rsidRPr="00994534">
        <w:rPr>
          <w:rFonts w:ascii="Arial" w:hAnsi="Arial" w:cs="Arial"/>
        </w:rPr>
        <w:t>   </w:t>
      </w:r>
      <w:r w:rsidR="00553490">
        <w:rPr>
          <w:rFonts w:ascii="Arial" w:hAnsi="Arial" w:cs="Arial"/>
        </w:rPr>
        <w:t>U</w:t>
      </w:r>
      <w:r w:rsidR="00A66A64">
        <w:rPr>
          <w:rFonts w:ascii="Arial" w:hAnsi="Arial" w:cs="Arial"/>
        </w:rPr>
        <w:t xml:space="preserve">sers </w:t>
      </w:r>
      <w:r w:rsidR="00553490">
        <w:rPr>
          <w:rFonts w:ascii="Arial" w:hAnsi="Arial" w:cs="Arial"/>
        </w:rPr>
        <w:t>can</w:t>
      </w:r>
      <w:r w:rsidR="00A66A64">
        <w:rPr>
          <w:rFonts w:ascii="Arial" w:hAnsi="Arial" w:cs="Arial"/>
        </w:rPr>
        <w:t xml:space="preserve"> s</w:t>
      </w:r>
      <w:r w:rsidR="00F50B70" w:rsidRPr="00994534">
        <w:rPr>
          <w:rFonts w:ascii="Arial" w:hAnsi="Arial" w:cs="Arial"/>
        </w:rPr>
        <w:t>ort, filter, and scroll through millions of rows in seconds</w:t>
      </w:r>
      <w:r>
        <w:rPr>
          <w:rFonts w:ascii="Arial" w:hAnsi="Arial" w:cs="Arial"/>
        </w:rPr>
        <w:t>.</w:t>
      </w:r>
    </w:p>
    <w:p w14:paraId="36E1C531" w14:textId="77777777" w:rsidR="00F50B70" w:rsidRPr="00994534" w:rsidRDefault="00994534" w:rsidP="00F50B70">
      <w:pPr>
        <w:pStyle w:val="ListParagraph"/>
        <w:numPr>
          <w:ilvl w:val="0"/>
          <w:numId w:val="17"/>
        </w:numPr>
        <w:rPr>
          <w:rFonts w:ascii="Arial" w:hAnsi="Arial" w:cs="Arial"/>
        </w:rPr>
      </w:pPr>
      <w:r w:rsidRPr="00994534">
        <w:rPr>
          <w:rFonts w:ascii="Arial" w:hAnsi="Arial" w:cs="Arial"/>
          <w:b/>
        </w:rPr>
        <w:t>Anywhere access   </w:t>
      </w:r>
      <w:r w:rsidR="00B420F1">
        <w:rPr>
          <w:rFonts w:ascii="Arial" w:hAnsi="Arial" w:cs="Arial"/>
        </w:rPr>
        <w:t>In a SharePoint environment, users can</w:t>
      </w:r>
      <w:r w:rsidR="00F50B70" w:rsidRPr="00994534">
        <w:rPr>
          <w:rFonts w:ascii="Arial" w:hAnsi="Arial" w:cs="Arial"/>
        </w:rPr>
        <w:t xml:space="preserve"> work seamlessly via Web browser and enjoy the same performance as</w:t>
      </w:r>
      <w:r w:rsidR="00B420F1">
        <w:rPr>
          <w:rFonts w:ascii="Arial" w:hAnsi="Arial" w:cs="Arial"/>
        </w:rPr>
        <w:t xml:space="preserve"> in</w:t>
      </w:r>
      <w:r w:rsidR="00F50B70" w:rsidRPr="00994534">
        <w:rPr>
          <w:rFonts w:ascii="Arial" w:hAnsi="Arial" w:cs="Arial"/>
        </w:rPr>
        <w:t xml:space="preserve"> Excel </w:t>
      </w:r>
      <w:r w:rsidR="0058717A">
        <w:rPr>
          <w:rFonts w:ascii="Arial" w:hAnsi="Arial" w:cs="Arial"/>
        </w:rPr>
        <w:t>2010</w:t>
      </w:r>
      <w:r>
        <w:rPr>
          <w:rFonts w:ascii="Arial" w:hAnsi="Arial" w:cs="Arial"/>
        </w:rPr>
        <w:t>.</w:t>
      </w:r>
    </w:p>
    <w:p w14:paraId="36E1C532" w14:textId="77777777" w:rsidR="00A67EB3" w:rsidRPr="00674032" w:rsidRDefault="005F1118" w:rsidP="005F1118">
      <w:pPr>
        <w:pBdr>
          <w:top w:val="single" w:sz="4" w:space="1" w:color="auto"/>
          <w:bottom w:val="single" w:sz="4" w:space="1" w:color="auto"/>
        </w:pBdr>
        <w:rPr>
          <w:rFonts w:ascii="Arial" w:hAnsi="Arial" w:cs="Arial"/>
        </w:rPr>
      </w:pPr>
      <w:r w:rsidRPr="001F60DA">
        <w:rPr>
          <w:rFonts w:ascii="Arial" w:hAnsi="Arial" w:cs="Arial"/>
          <w:b/>
        </w:rPr>
        <w:t>Note:</w:t>
      </w:r>
      <w:r>
        <w:rPr>
          <w:rFonts w:ascii="Arial" w:hAnsi="Arial" w:cs="Arial"/>
        </w:rPr>
        <w:t xml:space="preserve"> </w:t>
      </w:r>
      <w:r w:rsidRPr="005F1118">
        <w:rPr>
          <w:rFonts w:ascii="Arial" w:hAnsi="Arial" w:cs="Arial"/>
        </w:rPr>
        <w:t>Interactive slicers enable users to look at the</w:t>
      </w:r>
      <w:r w:rsidR="001F60DA">
        <w:rPr>
          <w:rFonts w:ascii="Arial" w:hAnsi="Arial" w:cs="Arial"/>
        </w:rPr>
        <w:t>ir</w:t>
      </w:r>
      <w:r w:rsidRPr="005F1118">
        <w:rPr>
          <w:rFonts w:ascii="Arial" w:hAnsi="Arial" w:cs="Arial"/>
        </w:rPr>
        <w:t xml:space="preserve"> data from </w:t>
      </w:r>
      <w:r w:rsidR="000B1EE1">
        <w:rPr>
          <w:rFonts w:ascii="Arial" w:hAnsi="Arial" w:cs="Arial"/>
        </w:rPr>
        <w:t>multiple</w:t>
      </w:r>
      <w:r w:rsidR="000B1EE1" w:rsidRPr="005F1118">
        <w:rPr>
          <w:rFonts w:ascii="Arial" w:hAnsi="Arial" w:cs="Arial"/>
        </w:rPr>
        <w:t xml:space="preserve"> </w:t>
      </w:r>
      <w:r w:rsidRPr="005F1118">
        <w:rPr>
          <w:rFonts w:ascii="Arial" w:hAnsi="Arial" w:cs="Arial"/>
        </w:rPr>
        <w:t>directions in Excel 2010 and in the browser through PowerPivot for SharePoint and Excel Services.</w:t>
      </w:r>
      <w:r w:rsidR="00A67EB3" w:rsidRPr="00674032">
        <w:rPr>
          <w:rFonts w:ascii="Arial" w:hAnsi="Arial" w:cs="Arial"/>
        </w:rPr>
        <w:t xml:space="preserve"> </w:t>
      </w:r>
    </w:p>
    <w:p w14:paraId="36E1C533" w14:textId="77777777" w:rsidR="00CA5A12" w:rsidRPr="00674032" w:rsidRDefault="00B436C6" w:rsidP="00CA5A12">
      <w:pPr>
        <w:pStyle w:val="Heading2"/>
        <w:rPr>
          <w:rFonts w:ascii="Arial" w:hAnsi="Arial" w:cs="Arial"/>
        </w:rPr>
      </w:pPr>
      <w:bookmarkStart w:id="12" w:name="_Toc252448694"/>
      <w:r>
        <w:rPr>
          <w:rFonts w:ascii="Arial" w:hAnsi="Arial" w:cs="Arial"/>
        </w:rPr>
        <w:t xml:space="preserve">Accelerated </w:t>
      </w:r>
      <w:r w:rsidR="00CA5A12" w:rsidRPr="00CA5A12">
        <w:rPr>
          <w:rFonts w:ascii="Arial" w:hAnsi="Arial" w:cs="Arial"/>
        </w:rPr>
        <w:t>Business Reporting with Rich Visualizations</w:t>
      </w:r>
      <w:bookmarkEnd w:id="12"/>
    </w:p>
    <w:p w14:paraId="36E1C534" w14:textId="77777777" w:rsidR="00CA5A12" w:rsidRDefault="00B862FE" w:rsidP="00CA5A12">
      <w:pPr>
        <w:rPr>
          <w:rFonts w:ascii="Arial" w:hAnsi="Arial" w:cs="Arial"/>
        </w:rPr>
      </w:pPr>
      <w:r>
        <w:rPr>
          <w:rFonts w:ascii="Arial" w:hAnsi="Arial" w:cs="Arial"/>
        </w:rPr>
        <w:t>Report Builder 3.0 a</w:t>
      </w:r>
      <w:r w:rsidRPr="00B862FE">
        <w:rPr>
          <w:rFonts w:ascii="Arial" w:hAnsi="Arial" w:cs="Arial"/>
        </w:rPr>
        <w:t xml:space="preserve">ccelerates report creation, </w:t>
      </w:r>
      <w:r w:rsidR="005D6C83">
        <w:rPr>
          <w:rFonts w:ascii="Arial" w:hAnsi="Arial" w:cs="Arial"/>
        </w:rPr>
        <w:t xml:space="preserve">facilitates sharing and </w:t>
      </w:r>
      <w:r w:rsidRPr="00B862FE">
        <w:rPr>
          <w:rFonts w:ascii="Arial" w:hAnsi="Arial" w:cs="Arial"/>
        </w:rPr>
        <w:t xml:space="preserve">collaboration, and </w:t>
      </w:r>
      <w:r w:rsidR="005D6C83">
        <w:rPr>
          <w:rFonts w:ascii="Arial" w:hAnsi="Arial" w:cs="Arial"/>
        </w:rPr>
        <w:t xml:space="preserve">helps to ensure reporting </w:t>
      </w:r>
      <w:r w:rsidRPr="00B862FE">
        <w:rPr>
          <w:rFonts w:ascii="Arial" w:hAnsi="Arial" w:cs="Arial"/>
        </w:rPr>
        <w:t>consistency by enabling users to create and share reusable report elements in a Shared Component Library. Shared components make it quick and easy to assemble comprehensive business reports i</w:t>
      </w:r>
      <w:r>
        <w:rPr>
          <w:rFonts w:ascii="Arial" w:hAnsi="Arial" w:cs="Arial"/>
        </w:rPr>
        <w:t xml:space="preserve">n a professional-looking format. As Figure 6 illustrates, </w:t>
      </w:r>
      <w:r w:rsidRPr="00B862FE">
        <w:rPr>
          <w:rFonts w:ascii="Arial" w:hAnsi="Arial" w:cs="Arial"/>
        </w:rPr>
        <w:t>Report Builder 3.0</w:t>
      </w:r>
      <w:r>
        <w:rPr>
          <w:rFonts w:ascii="Arial" w:hAnsi="Arial" w:cs="Arial"/>
        </w:rPr>
        <w:t xml:space="preserve"> also supports </w:t>
      </w:r>
      <w:r w:rsidRPr="00B862FE">
        <w:rPr>
          <w:rFonts w:ascii="Arial" w:hAnsi="Arial" w:cs="Arial"/>
        </w:rPr>
        <w:t xml:space="preserve">“mashing up” business </w:t>
      </w:r>
      <w:r>
        <w:rPr>
          <w:rFonts w:ascii="Arial" w:hAnsi="Arial" w:cs="Arial"/>
        </w:rPr>
        <w:t>data</w:t>
      </w:r>
      <w:r w:rsidRPr="00B862FE">
        <w:rPr>
          <w:rFonts w:ascii="Arial" w:hAnsi="Arial" w:cs="Arial"/>
        </w:rPr>
        <w:t xml:space="preserve"> with geographic information</w:t>
      </w:r>
      <w:r>
        <w:rPr>
          <w:rFonts w:ascii="Arial" w:hAnsi="Arial" w:cs="Arial"/>
        </w:rPr>
        <w:t xml:space="preserve"> to get more </w:t>
      </w:r>
      <w:r>
        <w:rPr>
          <w:rFonts w:ascii="Arial" w:hAnsi="Arial" w:cs="Arial"/>
        </w:rPr>
        <w:lastRenderedPageBreak/>
        <w:t>value out of every report.</w:t>
      </w:r>
      <w:r w:rsidR="00BC1DF3">
        <w:rPr>
          <w:rFonts w:ascii="Arial" w:hAnsi="Arial" w:cs="Arial"/>
        </w:rPr>
        <w:t xml:space="preserve"> While most reports use relational and multidimensional databases as data sources, </w:t>
      </w:r>
      <w:r w:rsidR="009A54E4">
        <w:rPr>
          <w:rFonts w:ascii="Arial" w:hAnsi="Arial" w:cs="Arial"/>
        </w:rPr>
        <w:t>you can</w:t>
      </w:r>
      <w:r w:rsidR="00BC1DF3">
        <w:rPr>
          <w:rFonts w:ascii="Arial" w:hAnsi="Arial" w:cs="Arial"/>
        </w:rPr>
        <w:t xml:space="preserve"> also use </w:t>
      </w:r>
      <w:r w:rsidR="00BC1DF3" w:rsidRPr="00B862FE">
        <w:rPr>
          <w:rFonts w:ascii="Arial" w:hAnsi="Arial" w:cs="Arial"/>
        </w:rPr>
        <w:t xml:space="preserve">shared </w:t>
      </w:r>
      <w:r w:rsidR="00BC1DF3">
        <w:rPr>
          <w:rFonts w:ascii="Arial" w:hAnsi="Arial" w:cs="Arial"/>
        </w:rPr>
        <w:t xml:space="preserve">PowerPivot </w:t>
      </w:r>
      <w:r w:rsidR="00BC1DF3" w:rsidRPr="00B862FE">
        <w:rPr>
          <w:rFonts w:ascii="Arial" w:hAnsi="Arial" w:cs="Arial"/>
        </w:rPr>
        <w:t>workbook</w:t>
      </w:r>
      <w:r w:rsidR="00BC1DF3">
        <w:rPr>
          <w:rFonts w:ascii="Arial" w:hAnsi="Arial" w:cs="Arial"/>
        </w:rPr>
        <w:t>s</w:t>
      </w:r>
      <w:r w:rsidR="00BC1DF3" w:rsidRPr="00BC1DF3">
        <w:rPr>
          <w:rFonts w:ascii="Arial" w:hAnsi="Arial" w:cs="Arial"/>
        </w:rPr>
        <w:t xml:space="preserve"> </w:t>
      </w:r>
      <w:r w:rsidR="00CC7E17">
        <w:rPr>
          <w:rFonts w:ascii="Arial" w:hAnsi="Arial" w:cs="Arial" w:hint="eastAsia"/>
        </w:rPr>
        <w:t>as Report Builder data sourcds</w:t>
      </w:r>
    </w:p>
    <w:p w14:paraId="36E1C535" w14:textId="77777777" w:rsidR="006E255B" w:rsidRPr="00674032" w:rsidRDefault="00E844B8" w:rsidP="006E255B">
      <w:pPr>
        <w:rPr>
          <w:rFonts w:ascii="Arial" w:hAnsi="Arial" w:cs="Arial"/>
        </w:rPr>
      </w:pPr>
      <w:r w:rsidRPr="00E844B8">
        <w:rPr>
          <w:noProof/>
          <w:lang w:eastAsia="en-US"/>
        </w:rPr>
        <w:drawing>
          <wp:inline distT="0" distB="0" distL="0" distR="0" wp14:anchorId="36E1C5B0" wp14:editId="36E1C5B1">
            <wp:extent cx="5943600" cy="3186056"/>
            <wp:effectExtent l="1905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5943600" cy="3186056"/>
                    </a:xfrm>
                    <a:prstGeom prst="rect">
                      <a:avLst/>
                    </a:prstGeom>
                    <a:noFill/>
                    <a:ln w="9525">
                      <a:noFill/>
                      <a:miter lim="800000"/>
                      <a:headEnd/>
                      <a:tailEnd/>
                    </a:ln>
                  </pic:spPr>
                </pic:pic>
              </a:graphicData>
            </a:graphic>
          </wp:inline>
        </w:drawing>
      </w:r>
    </w:p>
    <w:p w14:paraId="36E1C536" w14:textId="77777777" w:rsidR="006E255B" w:rsidRPr="00674032" w:rsidRDefault="006E255B" w:rsidP="006E255B">
      <w:pPr>
        <w:rPr>
          <w:rFonts w:ascii="Arial" w:hAnsi="Arial" w:cs="Arial"/>
        </w:rPr>
      </w:pPr>
      <w:r w:rsidRPr="00674032">
        <w:rPr>
          <w:rFonts w:ascii="Arial" w:hAnsi="Arial" w:cs="Arial"/>
          <w:b/>
        </w:rPr>
        <w:t xml:space="preserve">Figure </w:t>
      </w:r>
      <w:r>
        <w:rPr>
          <w:rFonts w:ascii="Arial" w:hAnsi="Arial" w:cs="Arial"/>
          <w:b/>
        </w:rPr>
        <w:t>6</w:t>
      </w:r>
      <w:r w:rsidRPr="00674032">
        <w:rPr>
          <w:rFonts w:ascii="Arial" w:hAnsi="Arial" w:cs="Arial"/>
          <w:b/>
        </w:rPr>
        <w:t>:</w:t>
      </w:r>
      <w:r w:rsidRPr="00674032">
        <w:rPr>
          <w:rFonts w:ascii="Arial" w:hAnsi="Arial" w:cs="Arial"/>
        </w:rPr>
        <w:t xml:space="preserve"> </w:t>
      </w:r>
      <w:r w:rsidR="00F23E08" w:rsidRPr="00F23E08">
        <w:rPr>
          <w:rFonts w:ascii="Arial" w:hAnsi="Arial" w:cs="Arial"/>
        </w:rPr>
        <w:t>“</w:t>
      </w:r>
      <w:r w:rsidR="00F23E08">
        <w:rPr>
          <w:rFonts w:ascii="Arial" w:hAnsi="Arial" w:cs="Arial"/>
        </w:rPr>
        <w:t>M</w:t>
      </w:r>
      <w:r w:rsidR="00F23E08" w:rsidRPr="00F23E08">
        <w:rPr>
          <w:rFonts w:ascii="Arial" w:hAnsi="Arial" w:cs="Arial"/>
        </w:rPr>
        <w:t xml:space="preserve">ashing </w:t>
      </w:r>
      <w:r w:rsidR="00D834C1">
        <w:rPr>
          <w:rFonts w:ascii="Arial" w:hAnsi="Arial" w:cs="Arial"/>
        </w:rPr>
        <w:t>U</w:t>
      </w:r>
      <w:r w:rsidR="00F23E08" w:rsidRPr="00F23E08">
        <w:rPr>
          <w:rFonts w:ascii="Arial" w:hAnsi="Arial" w:cs="Arial"/>
        </w:rPr>
        <w:t>p” Business Information with Geographic Representation</w:t>
      </w:r>
    </w:p>
    <w:p w14:paraId="36E1C537" w14:textId="77777777" w:rsidR="004B3D20" w:rsidRDefault="00A423BD" w:rsidP="004B3D20">
      <w:pPr>
        <w:rPr>
          <w:rFonts w:ascii="Arial" w:hAnsi="Arial" w:cs="Arial"/>
        </w:rPr>
      </w:pPr>
      <w:r>
        <w:rPr>
          <w:rFonts w:ascii="Arial" w:hAnsi="Arial" w:cs="Arial"/>
        </w:rPr>
        <w:t xml:space="preserve">SQL Server 2008 R2 </w:t>
      </w:r>
      <w:r w:rsidR="004B3D20" w:rsidRPr="004B3D20">
        <w:rPr>
          <w:rFonts w:ascii="Arial" w:hAnsi="Arial" w:cs="Arial"/>
        </w:rPr>
        <w:t>Reporting Services and Report Builder 3.0</w:t>
      </w:r>
      <w:r w:rsidR="004B3D20">
        <w:rPr>
          <w:rFonts w:ascii="Arial" w:hAnsi="Arial" w:cs="Arial"/>
        </w:rPr>
        <w:t xml:space="preserve"> </w:t>
      </w:r>
      <w:r>
        <w:rPr>
          <w:rFonts w:ascii="Arial" w:hAnsi="Arial" w:cs="Arial"/>
        </w:rPr>
        <w:t>address</w:t>
      </w:r>
      <w:r w:rsidR="004B3D20">
        <w:rPr>
          <w:rFonts w:ascii="Arial" w:hAnsi="Arial" w:cs="Arial"/>
        </w:rPr>
        <w:t xml:space="preserve"> the following productivity areas:</w:t>
      </w:r>
    </w:p>
    <w:p w14:paraId="36E1C538" w14:textId="77777777" w:rsidR="004B3D20" w:rsidRDefault="004B3D20" w:rsidP="004B3D20">
      <w:pPr>
        <w:pStyle w:val="ListParagraph"/>
        <w:numPr>
          <w:ilvl w:val="0"/>
          <w:numId w:val="17"/>
        </w:numPr>
        <w:rPr>
          <w:rFonts w:ascii="Arial" w:hAnsi="Arial" w:cs="Arial"/>
        </w:rPr>
      </w:pPr>
      <w:r w:rsidRPr="004B3D20">
        <w:rPr>
          <w:rFonts w:ascii="Arial" w:hAnsi="Arial" w:cs="Arial"/>
          <w:b/>
        </w:rPr>
        <w:t>Intuitive Authoring</w:t>
      </w:r>
      <w:r>
        <w:rPr>
          <w:rFonts w:ascii="Arial" w:hAnsi="Arial" w:cs="Arial"/>
        </w:rPr>
        <w:t>   </w:t>
      </w:r>
      <w:r w:rsidRPr="004B3D20">
        <w:rPr>
          <w:rFonts w:ascii="Arial" w:hAnsi="Arial" w:cs="Arial"/>
        </w:rPr>
        <w:t>Report Builder 3.0</w:t>
      </w:r>
      <w:r>
        <w:rPr>
          <w:rFonts w:ascii="Arial" w:hAnsi="Arial" w:cs="Arial"/>
        </w:rPr>
        <w:t xml:space="preserve"> a</w:t>
      </w:r>
      <w:r w:rsidRPr="004B3D20">
        <w:rPr>
          <w:rFonts w:ascii="Arial" w:hAnsi="Arial" w:cs="Arial"/>
        </w:rPr>
        <w:t>ccelerate</w:t>
      </w:r>
      <w:r>
        <w:rPr>
          <w:rFonts w:ascii="Arial" w:hAnsi="Arial" w:cs="Arial"/>
        </w:rPr>
        <w:t>s</w:t>
      </w:r>
      <w:r w:rsidRPr="004B3D20">
        <w:rPr>
          <w:rFonts w:ascii="Arial" w:hAnsi="Arial" w:cs="Arial"/>
        </w:rPr>
        <w:t xml:space="preserve"> report creation by leveraging existing content objects, such as queries, tables, charts, maps, gauges, </w:t>
      </w:r>
      <w:r w:rsidR="004845F6">
        <w:rPr>
          <w:rFonts w:ascii="Arial" w:hAnsi="Arial" w:cs="Arial"/>
        </w:rPr>
        <w:t xml:space="preserve">and </w:t>
      </w:r>
      <w:r w:rsidRPr="004B3D20">
        <w:rPr>
          <w:rFonts w:ascii="Arial" w:hAnsi="Arial" w:cs="Arial"/>
        </w:rPr>
        <w:t>logos</w:t>
      </w:r>
      <w:r>
        <w:rPr>
          <w:rFonts w:ascii="Arial" w:hAnsi="Arial" w:cs="Arial"/>
        </w:rPr>
        <w:t>.</w:t>
      </w:r>
    </w:p>
    <w:p w14:paraId="36E1C539" w14:textId="77777777" w:rsidR="007D021C" w:rsidRPr="008D1885" w:rsidRDefault="007D021C" w:rsidP="004B3D20">
      <w:pPr>
        <w:pStyle w:val="ListParagraph"/>
        <w:numPr>
          <w:ilvl w:val="0"/>
          <w:numId w:val="17"/>
        </w:numPr>
        <w:rPr>
          <w:rFonts w:ascii="Arial" w:hAnsi="Arial" w:cs="Arial"/>
        </w:rPr>
      </w:pPr>
      <w:r w:rsidRPr="008D1885">
        <w:rPr>
          <w:rFonts w:ascii="Arial" w:hAnsi="Arial" w:cs="Arial"/>
          <w:b/>
        </w:rPr>
        <w:t>Ad-hoc reporting</w:t>
      </w:r>
      <w:r w:rsidRPr="008D1885">
        <w:rPr>
          <w:rFonts w:ascii="Arial" w:hAnsi="Arial" w:cs="Arial"/>
        </w:rPr>
        <w:t>   Users can</w:t>
      </w:r>
      <w:r w:rsidR="008D1885" w:rsidRPr="008D1885">
        <w:t xml:space="preserve"> </w:t>
      </w:r>
      <w:r w:rsidR="008D1885" w:rsidRPr="008D1885">
        <w:rPr>
          <w:rFonts w:ascii="Arial" w:hAnsi="Arial" w:cs="Arial"/>
        </w:rPr>
        <w:t>interact with a report through</w:t>
      </w:r>
      <w:r w:rsidR="008D1885" w:rsidRPr="008D1885">
        <w:t xml:space="preserve"> </w:t>
      </w:r>
      <w:r w:rsidR="008D1885" w:rsidRPr="008D1885">
        <w:rPr>
          <w:rFonts w:ascii="Arial" w:hAnsi="Arial" w:cs="Arial"/>
        </w:rPr>
        <w:t xml:space="preserve">run-time sorting and filtering, multiple sorting, grouping, as well as column and row group ordering on already rendered </w:t>
      </w:r>
      <w:r w:rsidR="008D1885">
        <w:rPr>
          <w:rFonts w:ascii="Arial" w:hAnsi="Arial" w:cs="Arial"/>
        </w:rPr>
        <w:t xml:space="preserve">data </w:t>
      </w:r>
      <w:r w:rsidR="008D1885" w:rsidRPr="008D1885">
        <w:rPr>
          <w:rFonts w:ascii="Arial" w:hAnsi="Arial" w:cs="Arial"/>
        </w:rPr>
        <w:t>to further analyze information.</w:t>
      </w:r>
    </w:p>
    <w:p w14:paraId="36E1C53A" w14:textId="77777777" w:rsidR="004B3D20" w:rsidRDefault="004B3D20" w:rsidP="004B3D20">
      <w:pPr>
        <w:pStyle w:val="ListParagraph"/>
        <w:numPr>
          <w:ilvl w:val="0"/>
          <w:numId w:val="17"/>
        </w:numPr>
        <w:rPr>
          <w:rFonts w:ascii="Arial" w:hAnsi="Arial" w:cs="Arial"/>
        </w:rPr>
      </w:pPr>
      <w:r>
        <w:rPr>
          <w:rFonts w:ascii="Arial" w:hAnsi="Arial" w:cs="Arial"/>
          <w:b/>
        </w:rPr>
        <w:t>Rich visualization</w:t>
      </w:r>
      <w:r w:rsidRPr="00994534">
        <w:rPr>
          <w:rFonts w:ascii="Arial" w:hAnsi="Arial" w:cs="Arial"/>
          <w:b/>
        </w:rPr>
        <w:t>   </w:t>
      </w:r>
      <w:r w:rsidR="003D5A09" w:rsidRPr="003D5A09">
        <w:rPr>
          <w:rFonts w:ascii="Arial" w:hAnsi="Arial" w:cs="Arial"/>
        </w:rPr>
        <w:t>Mapping, routing, custom shapes</w:t>
      </w:r>
      <w:r w:rsidR="003D5A09">
        <w:rPr>
          <w:rFonts w:ascii="Arial" w:hAnsi="Arial" w:cs="Arial"/>
        </w:rPr>
        <w:t xml:space="preserve">, support for SQL spatial information, and integration with Bing Maps helps </w:t>
      </w:r>
      <w:r w:rsidR="003D5A09" w:rsidRPr="003D5A09">
        <w:rPr>
          <w:rFonts w:ascii="Arial" w:hAnsi="Arial" w:cs="Arial"/>
        </w:rPr>
        <w:t xml:space="preserve">to get more value out of BI </w:t>
      </w:r>
      <w:r w:rsidR="003D5A09">
        <w:rPr>
          <w:rFonts w:ascii="Arial" w:hAnsi="Arial" w:cs="Arial"/>
        </w:rPr>
        <w:t>and i</w:t>
      </w:r>
      <w:r w:rsidRPr="004B3D20">
        <w:rPr>
          <w:rFonts w:ascii="Arial" w:hAnsi="Arial" w:cs="Arial"/>
        </w:rPr>
        <w:t>ncrease user adoption</w:t>
      </w:r>
      <w:r>
        <w:rPr>
          <w:rFonts w:ascii="Arial" w:hAnsi="Arial" w:cs="Arial"/>
        </w:rPr>
        <w:t>.</w:t>
      </w:r>
    </w:p>
    <w:p w14:paraId="36E1C53B" w14:textId="77777777" w:rsidR="004B3D20" w:rsidRDefault="004B3D20" w:rsidP="004B3D20">
      <w:pPr>
        <w:pStyle w:val="ListParagraph"/>
        <w:numPr>
          <w:ilvl w:val="0"/>
          <w:numId w:val="17"/>
        </w:numPr>
        <w:rPr>
          <w:rFonts w:ascii="Arial" w:hAnsi="Arial" w:cs="Arial"/>
        </w:rPr>
      </w:pPr>
      <w:r>
        <w:rPr>
          <w:rFonts w:ascii="Arial" w:hAnsi="Arial" w:cs="Arial"/>
          <w:b/>
        </w:rPr>
        <w:t>Report sharing</w:t>
      </w:r>
      <w:r w:rsidRPr="00994534">
        <w:rPr>
          <w:rFonts w:ascii="Arial" w:hAnsi="Arial" w:cs="Arial"/>
        </w:rPr>
        <w:t>   </w:t>
      </w:r>
      <w:r>
        <w:rPr>
          <w:rFonts w:ascii="Arial" w:hAnsi="Arial" w:cs="Arial"/>
        </w:rPr>
        <w:t xml:space="preserve">Users can </w:t>
      </w:r>
      <w:r w:rsidRPr="004B3D20">
        <w:rPr>
          <w:rFonts w:ascii="Arial" w:hAnsi="Arial" w:cs="Arial"/>
        </w:rPr>
        <w:t>publish predefined queries, reports</w:t>
      </w:r>
      <w:r w:rsidR="0034013B">
        <w:rPr>
          <w:rFonts w:ascii="Arial" w:hAnsi="Arial" w:cs="Arial"/>
        </w:rPr>
        <w:t>,</w:t>
      </w:r>
      <w:r w:rsidRPr="004B3D20">
        <w:rPr>
          <w:rFonts w:ascii="Arial" w:hAnsi="Arial" w:cs="Arial"/>
        </w:rPr>
        <w:t xml:space="preserve"> and charts independently of IT</w:t>
      </w:r>
      <w:r>
        <w:rPr>
          <w:rFonts w:ascii="Arial" w:hAnsi="Arial" w:cs="Arial"/>
        </w:rPr>
        <w:t xml:space="preserve">, </w:t>
      </w:r>
      <w:r w:rsidRPr="004B3D20">
        <w:rPr>
          <w:rFonts w:ascii="Arial" w:hAnsi="Arial" w:cs="Arial"/>
        </w:rPr>
        <w:t>sync</w:t>
      </w:r>
      <w:r>
        <w:rPr>
          <w:rFonts w:ascii="Arial" w:hAnsi="Arial" w:cs="Arial"/>
        </w:rPr>
        <w:t>hronize</w:t>
      </w:r>
      <w:r w:rsidRPr="004B3D20">
        <w:rPr>
          <w:rFonts w:ascii="Arial" w:hAnsi="Arial" w:cs="Arial"/>
        </w:rPr>
        <w:t xml:space="preserve"> updates with published content objects</w:t>
      </w:r>
      <w:r>
        <w:rPr>
          <w:rFonts w:ascii="Arial" w:hAnsi="Arial" w:cs="Arial"/>
        </w:rPr>
        <w:t>, and take</w:t>
      </w:r>
      <w:r w:rsidRPr="004B3D20">
        <w:t xml:space="preserve"> </w:t>
      </w:r>
      <w:r w:rsidRPr="004B3D20">
        <w:rPr>
          <w:rFonts w:ascii="Arial" w:hAnsi="Arial" w:cs="Arial"/>
        </w:rPr>
        <w:t>advantage of SharePoint-integrated mode</w:t>
      </w:r>
      <w:r>
        <w:rPr>
          <w:rFonts w:ascii="Arial" w:hAnsi="Arial" w:cs="Arial"/>
        </w:rPr>
        <w:t>.</w:t>
      </w:r>
    </w:p>
    <w:p w14:paraId="36E1C53C" w14:textId="77777777" w:rsidR="00536375" w:rsidRDefault="00536375" w:rsidP="004B3D20">
      <w:pPr>
        <w:pStyle w:val="ListParagraph"/>
        <w:numPr>
          <w:ilvl w:val="0"/>
          <w:numId w:val="17"/>
        </w:numPr>
        <w:rPr>
          <w:rFonts w:ascii="Arial" w:hAnsi="Arial" w:cs="Arial"/>
        </w:rPr>
      </w:pPr>
      <w:r w:rsidRPr="00536375">
        <w:rPr>
          <w:rFonts w:ascii="Arial" w:hAnsi="Arial" w:cs="Arial"/>
          <w:b/>
        </w:rPr>
        <w:t>Reuse of subcomponents</w:t>
      </w:r>
      <w:r>
        <w:rPr>
          <w:rFonts w:ascii="Arial" w:hAnsi="Arial" w:cs="Arial"/>
        </w:rPr>
        <w:t>   Reporting Services provide</w:t>
      </w:r>
      <w:r w:rsidR="00304CB5">
        <w:rPr>
          <w:rFonts w:ascii="Arial" w:hAnsi="Arial" w:cs="Arial"/>
        </w:rPr>
        <w:t>s</w:t>
      </w:r>
      <w:r>
        <w:rPr>
          <w:rFonts w:ascii="Arial" w:hAnsi="Arial" w:cs="Arial"/>
        </w:rPr>
        <w:t xml:space="preserve"> libraries of </w:t>
      </w:r>
      <w:r w:rsidRPr="00536375">
        <w:rPr>
          <w:rFonts w:ascii="Arial" w:hAnsi="Arial" w:cs="Arial"/>
        </w:rPr>
        <w:t>predefined queries, data</w:t>
      </w:r>
      <w:r w:rsidR="0034013B">
        <w:rPr>
          <w:rFonts w:ascii="Arial" w:hAnsi="Arial" w:cs="Arial"/>
        </w:rPr>
        <w:t>,</w:t>
      </w:r>
      <w:r w:rsidRPr="00536375">
        <w:rPr>
          <w:rFonts w:ascii="Arial" w:hAnsi="Arial" w:cs="Arial"/>
        </w:rPr>
        <w:t xml:space="preserve"> and report subcomponents</w:t>
      </w:r>
      <w:r>
        <w:rPr>
          <w:rFonts w:ascii="Arial" w:hAnsi="Arial" w:cs="Arial"/>
        </w:rPr>
        <w:t xml:space="preserve">. Their reuse helps to </w:t>
      </w:r>
      <w:r w:rsidRPr="00536375">
        <w:rPr>
          <w:rFonts w:ascii="Arial" w:hAnsi="Arial" w:cs="Arial"/>
        </w:rPr>
        <w:t>decrease report creation time</w:t>
      </w:r>
      <w:r>
        <w:rPr>
          <w:rFonts w:ascii="Arial" w:hAnsi="Arial" w:cs="Arial"/>
        </w:rPr>
        <w:t>.</w:t>
      </w:r>
      <w:r w:rsidR="00EF7343">
        <w:rPr>
          <w:rFonts w:ascii="Arial" w:hAnsi="Arial" w:cs="Arial"/>
        </w:rPr>
        <w:t xml:space="preserve"> </w:t>
      </w:r>
      <w:r w:rsidR="00EF7343" w:rsidRPr="00EF7343">
        <w:rPr>
          <w:rFonts w:ascii="Arial" w:hAnsi="Arial" w:cs="Arial"/>
        </w:rPr>
        <w:t xml:space="preserve"> </w:t>
      </w:r>
      <w:r w:rsidR="00304CB5">
        <w:rPr>
          <w:rFonts w:ascii="Arial" w:hAnsi="Arial" w:cs="Arial"/>
        </w:rPr>
        <w:t>E</w:t>
      </w:r>
      <w:r w:rsidR="00EF7343">
        <w:rPr>
          <w:rFonts w:ascii="Arial" w:hAnsi="Arial" w:cs="Arial"/>
        </w:rPr>
        <w:t xml:space="preserve">xisting </w:t>
      </w:r>
      <w:r w:rsidR="00EF7343" w:rsidRPr="00EF7343">
        <w:rPr>
          <w:rFonts w:ascii="Arial" w:hAnsi="Arial" w:cs="Arial"/>
        </w:rPr>
        <w:t xml:space="preserve">reports </w:t>
      </w:r>
      <w:r w:rsidR="00304CB5">
        <w:rPr>
          <w:rFonts w:ascii="Arial" w:hAnsi="Arial" w:cs="Arial"/>
        </w:rPr>
        <w:t xml:space="preserve">can also be used </w:t>
      </w:r>
      <w:r w:rsidR="00EF7343" w:rsidRPr="00EF7343">
        <w:rPr>
          <w:rFonts w:ascii="Arial" w:hAnsi="Arial" w:cs="Arial"/>
        </w:rPr>
        <w:t>as data sources for desktop analytics</w:t>
      </w:r>
      <w:r w:rsidR="00EF7343">
        <w:rPr>
          <w:rFonts w:ascii="Arial" w:hAnsi="Arial" w:cs="Arial"/>
        </w:rPr>
        <w:t>.</w:t>
      </w:r>
    </w:p>
    <w:p w14:paraId="36E1C53D" w14:textId="77777777" w:rsidR="004B3D20" w:rsidRPr="00994534" w:rsidRDefault="004B3D20" w:rsidP="004B3D20">
      <w:pPr>
        <w:pStyle w:val="ListParagraph"/>
        <w:numPr>
          <w:ilvl w:val="0"/>
          <w:numId w:val="17"/>
        </w:numPr>
        <w:rPr>
          <w:rFonts w:ascii="Arial" w:hAnsi="Arial" w:cs="Arial"/>
        </w:rPr>
      </w:pPr>
      <w:r>
        <w:rPr>
          <w:rFonts w:ascii="Arial" w:hAnsi="Arial" w:cs="Arial"/>
          <w:b/>
        </w:rPr>
        <w:t>SharePoint integration   </w:t>
      </w:r>
      <w:r>
        <w:rPr>
          <w:rFonts w:ascii="Arial" w:hAnsi="Arial" w:cs="Arial"/>
        </w:rPr>
        <w:t>Seamless</w:t>
      </w:r>
      <w:r w:rsidRPr="004B3D20">
        <w:t xml:space="preserve"> </w:t>
      </w:r>
      <w:r>
        <w:rPr>
          <w:rFonts w:ascii="Arial" w:hAnsi="Arial" w:cs="Arial"/>
        </w:rPr>
        <w:t>p</w:t>
      </w:r>
      <w:r w:rsidRPr="004B3D20">
        <w:rPr>
          <w:rFonts w:ascii="Arial" w:hAnsi="Arial" w:cs="Arial"/>
        </w:rPr>
        <w:t>ublishing via SharePoint</w:t>
      </w:r>
      <w:r>
        <w:rPr>
          <w:rFonts w:ascii="Arial" w:hAnsi="Arial" w:cs="Arial"/>
        </w:rPr>
        <w:t xml:space="preserve"> enables business users to access reports from any location with network connectivity.</w:t>
      </w:r>
    </w:p>
    <w:p w14:paraId="36E1C53E" w14:textId="77777777" w:rsidR="00662FED" w:rsidRPr="00674032" w:rsidRDefault="000A146E" w:rsidP="000A146E">
      <w:pPr>
        <w:pBdr>
          <w:top w:val="single" w:sz="4" w:space="1" w:color="auto"/>
          <w:bottom w:val="single" w:sz="4" w:space="1" w:color="auto"/>
        </w:pBdr>
        <w:rPr>
          <w:rFonts w:ascii="Arial" w:hAnsi="Arial" w:cs="Arial"/>
        </w:rPr>
      </w:pPr>
      <w:r w:rsidRPr="000A146E">
        <w:rPr>
          <w:rFonts w:ascii="Arial" w:hAnsi="Arial" w:cs="Arial"/>
          <w:b/>
        </w:rPr>
        <w:t>Note:</w:t>
      </w:r>
      <w:r>
        <w:rPr>
          <w:rFonts w:ascii="Arial" w:hAnsi="Arial" w:cs="Arial"/>
        </w:rPr>
        <w:t xml:space="preserve"> </w:t>
      </w:r>
      <w:r w:rsidR="00662FED" w:rsidRPr="00662FED">
        <w:rPr>
          <w:rFonts w:ascii="Arial" w:hAnsi="Arial" w:cs="Arial"/>
        </w:rPr>
        <w:t xml:space="preserve">IT </w:t>
      </w:r>
      <w:r w:rsidR="00DD5191">
        <w:rPr>
          <w:rFonts w:ascii="Arial" w:hAnsi="Arial" w:cs="Arial"/>
        </w:rPr>
        <w:t>organizations</w:t>
      </w:r>
      <w:r w:rsidR="00662FED" w:rsidRPr="00662FED">
        <w:rPr>
          <w:rFonts w:ascii="Arial" w:hAnsi="Arial" w:cs="Arial"/>
        </w:rPr>
        <w:t xml:space="preserve"> can take advantage of Report Builder 3.0 to encapsulate enterprise data sources by means of </w:t>
      </w:r>
      <w:r w:rsidR="00786DF8">
        <w:rPr>
          <w:rFonts w:ascii="Arial" w:hAnsi="Arial" w:cs="Arial"/>
        </w:rPr>
        <w:t>data feeds accessible through published</w:t>
      </w:r>
      <w:r w:rsidR="003B3120" w:rsidRPr="003B3120">
        <w:t xml:space="preserve"> </w:t>
      </w:r>
      <w:r w:rsidR="00786DF8">
        <w:rPr>
          <w:rFonts w:ascii="Arial" w:hAnsi="Arial" w:cs="Arial"/>
        </w:rPr>
        <w:t>reports in SharePoint.</w:t>
      </w:r>
    </w:p>
    <w:p w14:paraId="36E1C53F" w14:textId="77777777" w:rsidR="009D04B1" w:rsidRPr="00674032" w:rsidRDefault="00CA5A12" w:rsidP="00A67EB3">
      <w:pPr>
        <w:pStyle w:val="Heading1"/>
        <w:rPr>
          <w:rFonts w:ascii="Arial" w:hAnsi="Arial" w:cs="Arial"/>
        </w:rPr>
      </w:pPr>
      <w:bookmarkStart w:id="13" w:name="_Toc252448695"/>
      <w:r w:rsidRPr="00CA5A12">
        <w:rPr>
          <w:rFonts w:ascii="Arial" w:hAnsi="Arial" w:cs="Arial"/>
        </w:rPr>
        <w:lastRenderedPageBreak/>
        <w:t>Facilitating Sharing and Collaboration</w:t>
      </w:r>
      <w:bookmarkEnd w:id="13"/>
    </w:p>
    <w:p w14:paraId="36E1C540" w14:textId="77777777" w:rsidR="00CA5A12" w:rsidRDefault="009E5DF2" w:rsidP="009E5DF2">
      <w:pPr>
        <w:rPr>
          <w:rFonts w:ascii="Arial" w:hAnsi="Arial" w:cs="Arial"/>
        </w:rPr>
      </w:pPr>
      <w:r w:rsidRPr="009E5DF2">
        <w:rPr>
          <w:rFonts w:ascii="Arial" w:hAnsi="Arial" w:cs="Arial"/>
        </w:rPr>
        <w:t xml:space="preserve">There are at least three compelling reasons to use SharePoint 2010 </w:t>
      </w:r>
      <w:r w:rsidR="00F03043">
        <w:rPr>
          <w:rFonts w:ascii="Arial" w:hAnsi="Arial" w:cs="Arial"/>
        </w:rPr>
        <w:t>in</w:t>
      </w:r>
      <w:r w:rsidR="00F03043" w:rsidRPr="009E5DF2">
        <w:rPr>
          <w:rFonts w:ascii="Arial" w:hAnsi="Arial" w:cs="Arial"/>
        </w:rPr>
        <w:t xml:space="preserve"> an enterprise BI environment </w:t>
      </w:r>
      <w:r w:rsidR="00F03043">
        <w:rPr>
          <w:rFonts w:ascii="Arial" w:hAnsi="Arial" w:cs="Arial"/>
        </w:rPr>
        <w:t>to establish</w:t>
      </w:r>
      <w:r w:rsidRPr="009E5DF2">
        <w:rPr>
          <w:rFonts w:ascii="Arial" w:hAnsi="Arial" w:cs="Arial"/>
        </w:rPr>
        <w:t xml:space="preserve"> </w:t>
      </w:r>
      <w:r w:rsidR="00F03043">
        <w:rPr>
          <w:rFonts w:ascii="Arial" w:hAnsi="Arial" w:cs="Arial"/>
        </w:rPr>
        <w:t>a</w:t>
      </w:r>
      <w:r w:rsidRPr="009E5DF2">
        <w:rPr>
          <w:rFonts w:ascii="Arial" w:hAnsi="Arial" w:cs="Arial"/>
        </w:rPr>
        <w:t xml:space="preserve"> business collaboration platform: Seamless </w:t>
      </w:r>
      <w:r w:rsidR="005B2D15">
        <w:rPr>
          <w:rFonts w:ascii="Arial" w:hAnsi="Arial" w:cs="Arial"/>
        </w:rPr>
        <w:t xml:space="preserve">sharing and </w:t>
      </w:r>
      <w:r w:rsidRPr="009E5DF2">
        <w:rPr>
          <w:rFonts w:ascii="Arial" w:hAnsi="Arial" w:cs="Arial"/>
        </w:rPr>
        <w:t>collaboration with flexible security down to the individual item level</w:t>
      </w:r>
      <w:r w:rsidR="00CD061C">
        <w:rPr>
          <w:rFonts w:ascii="Arial" w:hAnsi="Arial" w:cs="Arial"/>
        </w:rPr>
        <w:t>;</w:t>
      </w:r>
      <w:r w:rsidRPr="009E5DF2">
        <w:rPr>
          <w:rFonts w:ascii="Arial" w:hAnsi="Arial" w:cs="Arial"/>
        </w:rPr>
        <w:t xml:space="preserve"> centralization of farm and infrastructure administration</w:t>
      </w:r>
      <w:r w:rsidR="00CD061C">
        <w:rPr>
          <w:rFonts w:ascii="Arial" w:hAnsi="Arial" w:cs="Arial"/>
        </w:rPr>
        <w:t>;</w:t>
      </w:r>
      <w:r w:rsidRPr="009E5DF2">
        <w:rPr>
          <w:rFonts w:ascii="Arial" w:hAnsi="Arial" w:cs="Arial"/>
        </w:rPr>
        <w:t xml:space="preserve"> and automated server-based processing through Windows services and SharePoint Timer jobs. Seamless </w:t>
      </w:r>
      <w:r w:rsidR="00D11F9C">
        <w:rPr>
          <w:rFonts w:ascii="Arial" w:hAnsi="Arial" w:cs="Arial"/>
        </w:rPr>
        <w:t xml:space="preserve">sharing and </w:t>
      </w:r>
      <w:r w:rsidRPr="009E5DF2">
        <w:rPr>
          <w:rFonts w:ascii="Arial" w:hAnsi="Arial" w:cs="Arial"/>
        </w:rPr>
        <w:t xml:space="preserve">collaboration with the ability to delegate control over individual site collections, sites, libraries and galleries, as well as </w:t>
      </w:r>
      <w:r w:rsidR="00D877C0">
        <w:rPr>
          <w:rFonts w:ascii="Arial" w:hAnsi="Arial" w:cs="Arial"/>
        </w:rPr>
        <w:t xml:space="preserve">over </w:t>
      </w:r>
      <w:r w:rsidRPr="009E5DF2">
        <w:rPr>
          <w:rFonts w:ascii="Arial" w:hAnsi="Arial" w:cs="Arial"/>
        </w:rPr>
        <w:t>individual workbook application</w:t>
      </w:r>
      <w:r w:rsidR="00D12942">
        <w:rPr>
          <w:rFonts w:ascii="Arial" w:hAnsi="Arial" w:cs="Arial"/>
        </w:rPr>
        <w:t>s</w:t>
      </w:r>
      <w:r w:rsidRPr="009E5DF2">
        <w:rPr>
          <w:rFonts w:ascii="Arial" w:hAnsi="Arial" w:cs="Arial"/>
        </w:rPr>
        <w:t xml:space="preserve"> provides the basis to bring all BI players together in a managed environment, as illustrated in Figure </w:t>
      </w:r>
      <w:r w:rsidR="00401BA1">
        <w:rPr>
          <w:rFonts w:ascii="Arial" w:hAnsi="Arial" w:cs="Arial"/>
        </w:rPr>
        <w:t>7</w:t>
      </w:r>
      <w:r w:rsidRPr="009E5DF2">
        <w:rPr>
          <w:rFonts w:ascii="Arial" w:hAnsi="Arial" w:cs="Arial"/>
        </w:rPr>
        <w:t xml:space="preserve">. Centralization of farm and infrastructure administration helps IT departments </w:t>
      </w:r>
      <w:r w:rsidR="00D877C0">
        <w:rPr>
          <w:rFonts w:ascii="Arial" w:hAnsi="Arial" w:cs="Arial"/>
        </w:rPr>
        <w:t>maintain the managed BI environment with</w:t>
      </w:r>
      <w:r w:rsidRPr="009E5DF2">
        <w:rPr>
          <w:rFonts w:ascii="Arial" w:hAnsi="Arial" w:cs="Arial"/>
        </w:rPr>
        <w:t xml:space="preserve"> operational efficiency, and server-based processing gives users the ability to access published BI solutions in a </w:t>
      </w:r>
      <w:r w:rsidR="00F03043">
        <w:rPr>
          <w:rFonts w:ascii="Arial" w:hAnsi="Arial" w:cs="Arial"/>
        </w:rPr>
        <w:t xml:space="preserve">Web </w:t>
      </w:r>
      <w:r w:rsidRPr="009E5DF2">
        <w:rPr>
          <w:rFonts w:ascii="Arial" w:hAnsi="Arial" w:cs="Arial"/>
        </w:rPr>
        <w:t xml:space="preserve">browser </w:t>
      </w:r>
      <w:r w:rsidR="00833CA2">
        <w:rPr>
          <w:rFonts w:ascii="Arial" w:hAnsi="Arial" w:cs="Arial"/>
        </w:rPr>
        <w:t>instead of Excel</w:t>
      </w:r>
      <w:r w:rsidR="00D12942">
        <w:rPr>
          <w:rFonts w:ascii="Arial" w:hAnsi="Arial" w:cs="Arial"/>
        </w:rPr>
        <w:t>,</w:t>
      </w:r>
      <w:r w:rsidR="00833CA2">
        <w:rPr>
          <w:rFonts w:ascii="Arial" w:hAnsi="Arial" w:cs="Arial"/>
        </w:rPr>
        <w:t xml:space="preserve"> </w:t>
      </w:r>
      <w:r w:rsidRPr="009E5DF2">
        <w:rPr>
          <w:rFonts w:ascii="Arial" w:hAnsi="Arial" w:cs="Arial"/>
        </w:rPr>
        <w:t xml:space="preserve">while workbook owners can schedule </w:t>
      </w:r>
      <w:r w:rsidR="00F03043">
        <w:rPr>
          <w:rFonts w:ascii="Arial" w:hAnsi="Arial" w:cs="Arial"/>
        </w:rPr>
        <w:t xml:space="preserve">fully </w:t>
      </w:r>
      <w:r w:rsidRPr="009E5DF2">
        <w:rPr>
          <w:rFonts w:ascii="Arial" w:hAnsi="Arial" w:cs="Arial"/>
        </w:rPr>
        <w:t xml:space="preserve">automated data refresh cycles to ensure data </w:t>
      </w:r>
      <w:r w:rsidR="0003143B" w:rsidRPr="009E5DF2">
        <w:rPr>
          <w:rFonts w:ascii="Arial" w:hAnsi="Arial" w:cs="Arial"/>
        </w:rPr>
        <w:t xml:space="preserve">and analysis </w:t>
      </w:r>
      <w:r w:rsidRPr="009E5DF2">
        <w:rPr>
          <w:rFonts w:ascii="Arial" w:hAnsi="Arial" w:cs="Arial"/>
        </w:rPr>
        <w:t xml:space="preserve">remain current </w:t>
      </w:r>
      <w:r w:rsidR="0003143B" w:rsidRPr="009E5DF2">
        <w:rPr>
          <w:rFonts w:ascii="Arial" w:hAnsi="Arial" w:cs="Arial"/>
        </w:rPr>
        <w:t xml:space="preserve">and </w:t>
      </w:r>
      <w:r w:rsidRPr="009E5DF2">
        <w:rPr>
          <w:rFonts w:ascii="Arial" w:hAnsi="Arial" w:cs="Arial"/>
        </w:rPr>
        <w:t xml:space="preserve">accurate. Server-based processing also makes it possible to reuse published </w:t>
      </w:r>
      <w:r w:rsidR="00D12942">
        <w:rPr>
          <w:rFonts w:ascii="Arial" w:hAnsi="Arial" w:cs="Arial"/>
        </w:rPr>
        <w:t>w</w:t>
      </w:r>
      <w:r w:rsidRPr="009E5DF2">
        <w:rPr>
          <w:rFonts w:ascii="Arial" w:hAnsi="Arial" w:cs="Arial"/>
        </w:rPr>
        <w:t xml:space="preserve">orkbook applications and reports as data sources in </w:t>
      </w:r>
      <w:r w:rsidR="00F03043">
        <w:rPr>
          <w:rFonts w:ascii="Arial" w:hAnsi="Arial" w:cs="Arial"/>
        </w:rPr>
        <w:t>additional self-service BI solutions.</w:t>
      </w:r>
    </w:p>
    <w:p w14:paraId="36E1C541" w14:textId="77777777" w:rsidR="00234CF0" w:rsidRPr="00674032" w:rsidRDefault="00345766" w:rsidP="00234CF0">
      <w:pPr>
        <w:rPr>
          <w:rFonts w:ascii="Arial" w:hAnsi="Arial" w:cs="Arial"/>
        </w:rPr>
      </w:pPr>
      <w:r w:rsidRPr="00345766">
        <w:rPr>
          <w:noProof/>
          <w:lang w:eastAsia="en-US"/>
        </w:rPr>
        <w:drawing>
          <wp:inline distT="0" distB="0" distL="0" distR="0" wp14:anchorId="36E1C5B2" wp14:editId="36E1C5B3">
            <wp:extent cx="5943600" cy="3945346"/>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943600" cy="3945346"/>
                    </a:xfrm>
                    <a:prstGeom prst="rect">
                      <a:avLst/>
                    </a:prstGeom>
                    <a:noFill/>
                    <a:ln w="9525">
                      <a:noFill/>
                      <a:miter lim="800000"/>
                      <a:headEnd/>
                      <a:tailEnd/>
                    </a:ln>
                  </pic:spPr>
                </pic:pic>
              </a:graphicData>
            </a:graphic>
          </wp:inline>
        </w:drawing>
      </w:r>
    </w:p>
    <w:p w14:paraId="36E1C542" w14:textId="77777777" w:rsidR="00234CF0" w:rsidRPr="00674032" w:rsidRDefault="00234CF0" w:rsidP="00234CF0">
      <w:pPr>
        <w:rPr>
          <w:rFonts w:ascii="Arial" w:hAnsi="Arial" w:cs="Arial"/>
        </w:rPr>
      </w:pPr>
      <w:r w:rsidRPr="00674032">
        <w:rPr>
          <w:rFonts w:ascii="Arial" w:hAnsi="Arial" w:cs="Arial"/>
          <w:b/>
        </w:rPr>
        <w:t xml:space="preserve">Figure </w:t>
      </w:r>
      <w:r>
        <w:rPr>
          <w:rFonts w:ascii="Arial" w:hAnsi="Arial" w:cs="Arial"/>
          <w:b/>
        </w:rPr>
        <w:t>7</w:t>
      </w:r>
      <w:r w:rsidRPr="00674032">
        <w:rPr>
          <w:rFonts w:ascii="Arial" w:hAnsi="Arial" w:cs="Arial"/>
          <w:b/>
        </w:rPr>
        <w:t>:</w:t>
      </w:r>
      <w:r w:rsidRPr="00674032">
        <w:rPr>
          <w:rFonts w:ascii="Arial" w:hAnsi="Arial" w:cs="Arial"/>
        </w:rPr>
        <w:t xml:space="preserve"> </w:t>
      </w:r>
      <w:r w:rsidR="005762B5">
        <w:rPr>
          <w:rFonts w:ascii="Arial" w:hAnsi="Arial" w:cs="Arial"/>
        </w:rPr>
        <w:t xml:space="preserve">Bringing all BI Players Together in a Managed </w:t>
      </w:r>
      <w:r w:rsidR="001D2538">
        <w:rPr>
          <w:rFonts w:ascii="Arial" w:hAnsi="Arial" w:cs="Arial"/>
        </w:rPr>
        <w:t xml:space="preserve">BI </w:t>
      </w:r>
      <w:r w:rsidR="00E22D9A">
        <w:rPr>
          <w:rFonts w:ascii="Arial" w:hAnsi="Arial" w:cs="Arial"/>
        </w:rPr>
        <w:t xml:space="preserve">Collaboration </w:t>
      </w:r>
      <w:r w:rsidR="005762B5">
        <w:rPr>
          <w:rFonts w:ascii="Arial" w:hAnsi="Arial" w:cs="Arial"/>
        </w:rPr>
        <w:t>Environment</w:t>
      </w:r>
    </w:p>
    <w:p w14:paraId="36E1C543" w14:textId="77777777" w:rsidR="00AF5D9F" w:rsidRDefault="00CA4A09" w:rsidP="00CA4A09">
      <w:pPr>
        <w:pBdr>
          <w:top w:val="single" w:sz="4" w:space="1" w:color="auto"/>
          <w:bottom w:val="single" w:sz="4" w:space="1" w:color="auto"/>
        </w:pBdr>
        <w:rPr>
          <w:rFonts w:ascii="Arial" w:hAnsi="Arial" w:cs="Arial"/>
        </w:rPr>
      </w:pPr>
      <w:r w:rsidRPr="00CA4A09">
        <w:rPr>
          <w:rFonts w:ascii="Arial" w:hAnsi="Arial" w:cs="Arial"/>
          <w:b/>
        </w:rPr>
        <w:t xml:space="preserve">Note: </w:t>
      </w:r>
      <w:r w:rsidRPr="00CA4A09">
        <w:rPr>
          <w:rFonts w:ascii="Arial" w:hAnsi="Arial" w:cs="Arial"/>
        </w:rPr>
        <w:t>Managed self-service BI is about providing business insights to all employees. Heavy involvement</w:t>
      </w:r>
      <w:r>
        <w:rPr>
          <w:rFonts w:ascii="Arial" w:hAnsi="Arial" w:cs="Arial"/>
        </w:rPr>
        <w:t xml:space="preserve"> of </w:t>
      </w:r>
      <w:r w:rsidRPr="00CA4A09">
        <w:rPr>
          <w:rFonts w:ascii="Arial" w:hAnsi="Arial" w:cs="Arial"/>
        </w:rPr>
        <w:t xml:space="preserve">power users and business users </w:t>
      </w:r>
      <w:r>
        <w:rPr>
          <w:rFonts w:ascii="Arial" w:hAnsi="Arial" w:cs="Arial"/>
        </w:rPr>
        <w:t>in</w:t>
      </w:r>
      <w:r w:rsidRPr="00CA4A09">
        <w:rPr>
          <w:rFonts w:ascii="Arial" w:hAnsi="Arial" w:cs="Arial"/>
        </w:rPr>
        <w:t xml:space="preserve"> the </w:t>
      </w:r>
      <w:r>
        <w:rPr>
          <w:rFonts w:ascii="Arial" w:hAnsi="Arial" w:cs="Arial"/>
        </w:rPr>
        <w:t>design and</w:t>
      </w:r>
      <w:r w:rsidRPr="00CA4A09">
        <w:rPr>
          <w:rFonts w:ascii="Arial" w:hAnsi="Arial" w:cs="Arial"/>
        </w:rPr>
        <w:t xml:space="preserve"> </w:t>
      </w:r>
      <w:r>
        <w:rPr>
          <w:rFonts w:ascii="Arial" w:hAnsi="Arial" w:cs="Arial"/>
        </w:rPr>
        <w:t xml:space="preserve">creation of self-service BI solutions is therefore critical to the success of managed self-service BI initiatives. </w:t>
      </w:r>
    </w:p>
    <w:p w14:paraId="36E1C544" w14:textId="77777777" w:rsidR="00CA5A12" w:rsidRPr="00674032" w:rsidRDefault="00CA5A12" w:rsidP="00CA5A12">
      <w:pPr>
        <w:pStyle w:val="Heading2"/>
        <w:rPr>
          <w:rFonts w:ascii="Arial" w:hAnsi="Arial" w:cs="Arial"/>
        </w:rPr>
      </w:pPr>
      <w:bookmarkStart w:id="14" w:name="_Toc252448696"/>
      <w:r w:rsidRPr="00CA5A12">
        <w:rPr>
          <w:rFonts w:ascii="Arial" w:hAnsi="Arial" w:cs="Arial"/>
        </w:rPr>
        <w:lastRenderedPageBreak/>
        <w:t>Seamless and Secure Collaborati</w:t>
      </w:r>
      <w:r w:rsidR="000A50C1">
        <w:rPr>
          <w:rFonts w:ascii="Arial" w:hAnsi="Arial" w:cs="Arial"/>
        </w:rPr>
        <w:t>on</w:t>
      </w:r>
      <w:bookmarkEnd w:id="14"/>
    </w:p>
    <w:p w14:paraId="36E1C545" w14:textId="77777777" w:rsidR="00833CA2" w:rsidRDefault="00833CA2" w:rsidP="00CA5A12">
      <w:pPr>
        <w:rPr>
          <w:rFonts w:ascii="Arial" w:hAnsi="Arial" w:cs="Arial"/>
        </w:rPr>
      </w:pPr>
      <w:r>
        <w:rPr>
          <w:rFonts w:ascii="Arial" w:hAnsi="Arial" w:cs="Arial"/>
        </w:rPr>
        <w:t>As depicted in Figure 7, p</w:t>
      </w:r>
      <w:r w:rsidRPr="007B48D5">
        <w:rPr>
          <w:rFonts w:ascii="Arial" w:hAnsi="Arial" w:cs="Arial"/>
        </w:rPr>
        <w:t>ower users play an important role</w:t>
      </w:r>
      <w:r>
        <w:rPr>
          <w:rFonts w:ascii="Arial" w:hAnsi="Arial" w:cs="Arial"/>
        </w:rPr>
        <w:t xml:space="preserve"> as </w:t>
      </w:r>
      <w:r w:rsidRPr="00350FBE">
        <w:rPr>
          <w:rFonts w:ascii="Arial" w:hAnsi="Arial" w:cs="Arial"/>
        </w:rPr>
        <w:t xml:space="preserve">producers of </w:t>
      </w:r>
      <w:r w:rsidR="0065148C">
        <w:rPr>
          <w:rFonts w:ascii="Arial" w:hAnsi="Arial" w:cs="Arial"/>
        </w:rPr>
        <w:t>insights</w:t>
      </w:r>
      <w:r w:rsidRPr="00350FBE">
        <w:rPr>
          <w:rFonts w:ascii="Arial" w:hAnsi="Arial" w:cs="Arial"/>
        </w:rPr>
        <w:t xml:space="preserve"> </w:t>
      </w:r>
      <w:r>
        <w:rPr>
          <w:rFonts w:ascii="Arial" w:hAnsi="Arial" w:cs="Arial"/>
        </w:rPr>
        <w:t xml:space="preserve">at the team and personal BI level. </w:t>
      </w:r>
      <w:r w:rsidR="00B9276F">
        <w:rPr>
          <w:rFonts w:ascii="Arial" w:hAnsi="Arial" w:cs="Arial"/>
        </w:rPr>
        <w:t>Complementing BI</w:t>
      </w:r>
      <w:r w:rsidRPr="00833CA2">
        <w:rPr>
          <w:rFonts w:ascii="Arial" w:hAnsi="Arial" w:cs="Arial"/>
        </w:rPr>
        <w:t xml:space="preserve"> developers </w:t>
      </w:r>
      <w:r w:rsidR="00D12942">
        <w:rPr>
          <w:rFonts w:ascii="Arial" w:hAnsi="Arial" w:cs="Arial"/>
        </w:rPr>
        <w:t xml:space="preserve">who </w:t>
      </w:r>
      <w:r w:rsidRPr="00833CA2">
        <w:rPr>
          <w:rFonts w:ascii="Arial" w:hAnsi="Arial" w:cs="Arial"/>
        </w:rPr>
        <w:t>creat</w:t>
      </w:r>
      <w:r w:rsidR="00D12942">
        <w:rPr>
          <w:rFonts w:ascii="Arial" w:hAnsi="Arial" w:cs="Arial"/>
        </w:rPr>
        <w:t>e</w:t>
      </w:r>
      <w:r w:rsidRPr="00833CA2">
        <w:rPr>
          <w:rFonts w:ascii="Arial" w:hAnsi="Arial" w:cs="Arial"/>
        </w:rPr>
        <w:t xml:space="preserve"> organizational solutions,</w:t>
      </w:r>
      <w:r>
        <w:rPr>
          <w:rFonts w:ascii="Arial" w:hAnsi="Arial" w:cs="Arial"/>
        </w:rPr>
        <w:t xml:space="preserve"> power users create and share workbook applications and reports by using PowerPivot for Excel 2010 and Report Builder 3.0. Figure 8 shows the relationship between power users as producers and business users as consumers </w:t>
      </w:r>
      <w:r w:rsidR="00561F57">
        <w:rPr>
          <w:rFonts w:ascii="Arial" w:hAnsi="Arial" w:cs="Arial"/>
        </w:rPr>
        <w:t xml:space="preserve">of </w:t>
      </w:r>
      <w:r w:rsidR="0065148C">
        <w:rPr>
          <w:rFonts w:ascii="Arial" w:hAnsi="Arial" w:cs="Arial"/>
        </w:rPr>
        <w:t>insights</w:t>
      </w:r>
      <w:r w:rsidR="0065148C" w:rsidRPr="00350FBE">
        <w:rPr>
          <w:rFonts w:ascii="Arial" w:hAnsi="Arial" w:cs="Arial"/>
        </w:rPr>
        <w:t xml:space="preserve"> </w:t>
      </w:r>
      <w:r>
        <w:rPr>
          <w:rFonts w:ascii="Arial" w:hAnsi="Arial" w:cs="Arial"/>
        </w:rPr>
        <w:t>in more detail.</w:t>
      </w:r>
    </w:p>
    <w:p w14:paraId="36E1C546" w14:textId="77777777" w:rsidR="00B221F7" w:rsidRPr="00674032" w:rsidRDefault="00E255A7" w:rsidP="00B221F7">
      <w:pPr>
        <w:rPr>
          <w:rFonts w:ascii="Arial" w:hAnsi="Arial" w:cs="Arial"/>
        </w:rPr>
      </w:pPr>
      <w:r w:rsidRPr="00E255A7">
        <w:rPr>
          <w:noProof/>
          <w:lang w:eastAsia="en-US"/>
        </w:rPr>
        <w:drawing>
          <wp:inline distT="0" distB="0" distL="0" distR="0" wp14:anchorId="36E1C5B4" wp14:editId="36E1C5B5">
            <wp:extent cx="5943600" cy="3707146"/>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5943600" cy="3707146"/>
                    </a:xfrm>
                    <a:prstGeom prst="rect">
                      <a:avLst/>
                    </a:prstGeom>
                    <a:noFill/>
                    <a:ln w="9525">
                      <a:noFill/>
                      <a:miter lim="800000"/>
                      <a:headEnd/>
                      <a:tailEnd/>
                    </a:ln>
                  </pic:spPr>
                </pic:pic>
              </a:graphicData>
            </a:graphic>
          </wp:inline>
        </w:drawing>
      </w:r>
    </w:p>
    <w:p w14:paraId="36E1C547" w14:textId="77777777" w:rsidR="00B221F7" w:rsidRPr="00674032" w:rsidRDefault="00B221F7" w:rsidP="00B221F7">
      <w:pPr>
        <w:rPr>
          <w:rFonts w:ascii="Arial" w:hAnsi="Arial" w:cs="Arial"/>
        </w:rPr>
      </w:pPr>
      <w:r w:rsidRPr="00674032">
        <w:rPr>
          <w:rFonts w:ascii="Arial" w:hAnsi="Arial" w:cs="Arial"/>
          <w:b/>
        </w:rPr>
        <w:t xml:space="preserve">Figure </w:t>
      </w:r>
      <w:r>
        <w:rPr>
          <w:rFonts w:ascii="Arial" w:hAnsi="Arial" w:cs="Arial"/>
          <w:b/>
        </w:rPr>
        <w:t>8</w:t>
      </w:r>
      <w:r w:rsidRPr="00674032">
        <w:rPr>
          <w:rFonts w:ascii="Arial" w:hAnsi="Arial" w:cs="Arial"/>
          <w:b/>
        </w:rPr>
        <w:t>:</w:t>
      </w:r>
      <w:r w:rsidRPr="00674032">
        <w:rPr>
          <w:rFonts w:ascii="Arial" w:hAnsi="Arial" w:cs="Arial"/>
        </w:rPr>
        <w:t xml:space="preserve"> </w:t>
      </w:r>
      <w:r w:rsidR="005B3A38" w:rsidRPr="005B3A38">
        <w:rPr>
          <w:rFonts w:ascii="Arial" w:hAnsi="Arial" w:cs="Arial"/>
        </w:rPr>
        <w:t>Collaboration</w:t>
      </w:r>
      <w:r w:rsidR="005B3A38">
        <w:rPr>
          <w:rFonts w:ascii="Arial" w:hAnsi="Arial" w:cs="Arial"/>
        </w:rPr>
        <w:t xml:space="preserve"> between Producers and Consumers of </w:t>
      </w:r>
      <w:r w:rsidR="0065148C" w:rsidRPr="0065148C">
        <w:rPr>
          <w:rFonts w:ascii="Arial" w:hAnsi="Arial" w:cs="Arial"/>
        </w:rPr>
        <w:t>Insights</w:t>
      </w:r>
    </w:p>
    <w:p w14:paraId="36E1C548" w14:textId="77777777" w:rsidR="00D614BA" w:rsidRDefault="00833CA2" w:rsidP="00833CA2">
      <w:pPr>
        <w:rPr>
          <w:rFonts w:ascii="Arial" w:hAnsi="Arial" w:cs="Arial"/>
        </w:rPr>
      </w:pPr>
      <w:r>
        <w:rPr>
          <w:rFonts w:ascii="Arial" w:hAnsi="Arial" w:cs="Arial"/>
        </w:rPr>
        <w:t xml:space="preserve">Ultimately, power users decide </w:t>
      </w:r>
      <w:r w:rsidRPr="00704541">
        <w:rPr>
          <w:rFonts w:ascii="Arial" w:hAnsi="Arial" w:cs="Arial"/>
        </w:rPr>
        <w:t xml:space="preserve">whether to publish self-service BI solutions in </w:t>
      </w:r>
      <w:r>
        <w:rPr>
          <w:rFonts w:ascii="Arial" w:hAnsi="Arial" w:cs="Arial"/>
        </w:rPr>
        <w:t xml:space="preserve">SharePoint-based </w:t>
      </w:r>
      <w:r w:rsidRPr="00704541">
        <w:rPr>
          <w:rFonts w:ascii="Arial" w:hAnsi="Arial" w:cs="Arial"/>
        </w:rPr>
        <w:t xml:space="preserve">report libraries </w:t>
      </w:r>
      <w:r>
        <w:rPr>
          <w:rFonts w:ascii="Arial" w:hAnsi="Arial" w:cs="Arial"/>
        </w:rPr>
        <w:t>and</w:t>
      </w:r>
      <w:r w:rsidRPr="00704541">
        <w:rPr>
          <w:rFonts w:ascii="Arial" w:hAnsi="Arial" w:cs="Arial"/>
        </w:rPr>
        <w:t xml:space="preserve"> PowerPivot galleries</w:t>
      </w:r>
      <w:r w:rsidRPr="00674032">
        <w:rPr>
          <w:rFonts w:ascii="Arial" w:hAnsi="Arial" w:cs="Arial"/>
        </w:rPr>
        <w:t>.</w:t>
      </w:r>
      <w:r>
        <w:rPr>
          <w:rFonts w:ascii="Arial" w:hAnsi="Arial" w:cs="Arial"/>
        </w:rPr>
        <w:t xml:space="preserve"> To ensure </w:t>
      </w:r>
      <w:r w:rsidR="0013036C">
        <w:rPr>
          <w:rFonts w:ascii="Arial" w:hAnsi="Arial" w:cs="Arial"/>
        </w:rPr>
        <w:t>they do</w:t>
      </w:r>
      <w:r>
        <w:rPr>
          <w:rFonts w:ascii="Arial" w:hAnsi="Arial" w:cs="Arial"/>
        </w:rPr>
        <w:t xml:space="preserve">, the managed BI collaboration environment must enable power users to </w:t>
      </w:r>
      <w:r w:rsidR="0013036C">
        <w:rPr>
          <w:rFonts w:ascii="Arial" w:hAnsi="Arial" w:cs="Arial"/>
        </w:rPr>
        <w:t>publish their solutions effortlessly</w:t>
      </w:r>
      <w:r w:rsidR="00AE62C6">
        <w:rPr>
          <w:rFonts w:ascii="Arial" w:hAnsi="Arial" w:cs="Arial"/>
        </w:rPr>
        <w:t xml:space="preserve"> and securely</w:t>
      </w:r>
      <w:r w:rsidR="0013036C">
        <w:rPr>
          <w:rFonts w:ascii="Arial" w:hAnsi="Arial" w:cs="Arial"/>
        </w:rPr>
        <w:t>. They must</w:t>
      </w:r>
      <w:r w:rsidR="00326BC3">
        <w:rPr>
          <w:rFonts w:ascii="Arial" w:hAnsi="Arial" w:cs="Arial"/>
        </w:rPr>
        <w:t xml:space="preserve"> also</w:t>
      </w:r>
      <w:r w:rsidR="0013036C">
        <w:rPr>
          <w:rFonts w:ascii="Arial" w:hAnsi="Arial" w:cs="Arial"/>
        </w:rPr>
        <w:t xml:space="preserve"> be able </w:t>
      </w:r>
      <w:r>
        <w:rPr>
          <w:rFonts w:ascii="Arial" w:hAnsi="Arial" w:cs="Arial"/>
        </w:rPr>
        <w:t>d</w:t>
      </w:r>
      <w:r w:rsidRPr="00833CA2">
        <w:rPr>
          <w:rFonts w:ascii="Arial" w:hAnsi="Arial" w:cs="Arial"/>
        </w:rPr>
        <w:t xml:space="preserve">etermine security roles </w:t>
      </w:r>
      <w:r w:rsidR="00D12942">
        <w:rPr>
          <w:rFonts w:ascii="Arial" w:hAnsi="Arial" w:cs="Arial"/>
        </w:rPr>
        <w:t>indicating</w:t>
      </w:r>
      <w:r w:rsidR="00D12942" w:rsidRPr="00833CA2">
        <w:rPr>
          <w:rFonts w:ascii="Arial" w:hAnsi="Arial" w:cs="Arial"/>
        </w:rPr>
        <w:t xml:space="preserve"> </w:t>
      </w:r>
      <w:r w:rsidRPr="00833CA2">
        <w:rPr>
          <w:rFonts w:ascii="Arial" w:hAnsi="Arial" w:cs="Arial"/>
        </w:rPr>
        <w:t>who can access uploaded self-service BI solutions and</w:t>
      </w:r>
      <w:r>
        <w:rPr>
          <w:rFonts w:ascii="Arial" w:hAnsi="Arial" w:cs="Arial"/>
        </w:rPr>
        <w:t xml:space="preserve"> who can modify these solutions with minimal dependency on IT. </w:t>
      </w:r>
      <w:r w:rsidR="00D614BA" w:rsidRPr="00833CA2">
        <w:rPr>
          <w:rFonts w:ascii="Arial" w:hAnsi="Arial" w:cs="Arial"/>
        </w:rPr>
        <w:t>SharePoint 2010</w:t>
      </w:r>
      <w:r w:rsidR="00D614BA">
        <w:rPr>
          <w:rFonts w:ascii="Arial" w:hAnsi="Arial" w:cs="Arial"/>
        </w:rPr>
        <w:t xml:space="preserve"> fulfils these requirements by means of a flexible role-based security model that supports delegation of administrative control to groups and individual user accounts</w:t>
      </w:r>
      <w:r w:rsidR="00CD061C">
        <w:rPr>
          <w:rFonts w:ascii="Arial" w:hAnsi="Arial" w:cs="Arial"/>
        </w:rPr>
        <w:t>,</w:t>
      </w:r>
      <w:r w:rsidR="00D614BA">
        <w:rPr>
          <w:rFonts w:ascii="Arial" w:hAnsi="Arial" w:cs="Arial"/>
        </w:rPr>
        <w:t xml:space="preserve"> as well as permission inheritance and explicit permission assignments. At any level in the site collection hierarchy, </w:t>
      </w:r>
      <w:r w:rsidR="007104FE">
        <w:rPr>
          <w:rFonts w:ascii="Arial" w:hAnsi="Arial" w:cs="Arial"/>
        </w:rPr>
        <w:t>down to the</w:t>
      </w:r>
      <w:r w:rsidR="00D614BA">
        <w:rPr>
          <w:rFonts w:ascii="Arial" w:hAnsi="Arial" w:cs="Arial"/>
        </w:rPr>
        <w:t xml:space="preserve"> individual workbook files, a privileged power user can </w:t>
      </w:r>
      <w:r w:rsidR="006B0894">
        <w:rPr>
          <w:rFonts w:ascii="Arial" w:hAnsi="Arial" w:cs="Arial"/>
        </w:rPr>
        <w:t>disable</w:t>
      </w:r>
      <w:r w:rsidR="00D614BA">
        <w:rPr>
          <w:rFonts w:ascii="Arial" w:hAnsi="Arial" w:cs="Arial"/>
        </w:rPr>
        <w:t xml:space="preserve"> permission inheritance and specify individual settings, such as </w:t>
      </w:r>
      <w:r w:rsidR="00D614BA" w:rsidRPr="00704541">
        <w:rPr>
          <w:rFonts w:ascii="Arial" w:hAnsi="Arial" w:cs="Arial"/>
        </w:rPr>
        <w:t>view-only permissions</w:t>
      </w:r>
      <w:r w:rsidR="00D614BA">
        <w:rPr>
          <w:rFonts w:ascii="Arial" w:hAnsi="Arial" w:cs="Arial"/>
        </w:rPr>
        <w:t xml:space="preserve"> to prevent business users from downloading a particular PowerPivot workbook to their workstations.</w:t>
      </w:r>
    </w:p>
    <w:p w14:paraId="36E1C549" w14:textId="77777777" w:rsidR="00833CA2" w:rsidRPr="00833CA2" w:rsidRDefault="00085973" w:rsidP="00833CA2">
      <w:pPr>
        <w:rPr>
          <w:rFonts w:ascii="Arial" w:hAnsi="Arial" w:cs="Arial"/>
        </w:rPr>
      </w:pPr>
      <w:r>
        <w:rPr>
          <w:rFonts w:ascii="Arial" w:hAnsi="Arial" w:cs="Arial"/>
        </w:rPr>
        <w:t>In general, b</w:t>
      </w:r>
      <w:r w:rsidR="00AE62C6">
        <w:rPr>
          <w:rFonts w:ascii="Arial" w:hAnsi="Arial" w:cs="Arial"/>
        </w:rPr>
        <w:t xml:space="preserve">usiness users </w:t>
      </w:r>
      <w:r>
        <w:rPr>
          <w:rFonts w:ascii="Arial" w:hAnsi="Arial" w:cs="Arial"/>
        </w:rPr>
        <w:t xml:space="preserve">do not need to download PowerPivot workbooks and do not need to </w:t>
      </w:r>
      <w:r w:rsidR="0073693D">
        <w:rPr>
          <w:rFonts w:ascii="Arial" w:hAnsi="Arial" w:cs="Arial"/>
        </w:rPr>
        <w:t xml:space="preserve">install Office 2010 or PowerPivot for Excel 2010 on their workstations because these consumers of </w:t>
      </w:r>
      <w:r w:rsidR="0065148C" w:rsidRPr="0065148C">
        <w:rPr>
          <w:rFonts w:ascii="Arial" w:hAnsi="Arial" w:cs="Arial"/>
        </w:rPr>
        <w:t xml:space="preserve">insights </w:t>
      </w:r>
      <w:r w:rsidR="00B5223D">
        <w:rPr>
          <w:rFonts w:ascii="Arial" w:hAnsi="Arial" w:cs="Arial"/>
        </w:rPr>
        <w:t xml:space="preserve">can </w:t>
      </w:r>
      <w:r w:rsidR="0073693D">
        <w:rPr>
          <w:rFonts w:ascii="Arial" w:hAnsi="Arial" w:cs="Arial"/>
        </w:rPr>
        <w:t xml:space="preserve">access published self-service applications through a Web browser. PowerPivot </w:t>
      </w:r>
      <w:r w:rsidR="0073693D">
        <w:rPr>
          <w:rFonts w:ascii="Arial" w:hAnsi="Arial" w:cs="Arial"/>
        </w:rPr>
        <w:lastRenderedPageBreak/>
        <w:t xml:space="preserve">for SharePoint 2010 </w:t>
      </w:r>
      <w:r w:rsidR="00B5223D">
        <w:rPr>
          <w:rFonts w:ascii="Arial" w:hAnsi="Arial" w:cs="Arial"/>
        </w:rPr>
        <w:t>(</w:t>
      </w:r>
      <w:r w:rsidR="0073693D">
        <w:rPr>
          <w:rFonts w:ascii="Arial" w:hAnsi="Arial" w:cs="Arial"/>
        </w:rPr>
        <w:t>in combination with Excel Services</w:t>
      </w:r>
      <w:r w:rsidR="00B5223D">
        <w:rPr>
          <w:rFonts w:ascii="Arial" w:hAnsi="Arial" w:cs="Arial"/>
        </w:rPr>
        <w:t>)</w:t>
      </w:r>
      <w:r w:rsidR="0073693D">
        <w:rPr>
          <w:rFonts w:ascii="Arial" w:hAnsi="Arial" w:cs="Arial"/>
        </w:rPr>
        <w:t xml:space="preserve"> and Reporting Services in SharePoint-integrated mode can render PowerPivot workbooks and </w:t>
      </w:r>
      <w:r w:rsidR="00B5223D" w:rsidRPr="00704541">
        <w:rPr>
          <w:rFonts w:ascii="Arial" w:hAnsi="Arial" w:cs="Arial"/>
        </w:rPr>
        <w:t>online</w:t>
      </w:r>
      <w:r w:rsidR="00B5223D">
        <w:rPr>
          <w:rFonts w:ascii="Arial" w:hAnsi="Arial" w:cs="Arial"/>
        </w:rPr>
        <w:t xml:space="preserve"> </w:t>
      </w:r>
      <w:r w:rsidR="0073693D">
        <w:rPr>
          <w:rFonts w:ascii="Arial" w:hAnsi="Arial" w:cs="Arial"/>
        </w:rPr>
        <w:t>reports</w:t>
      </w:r>
      <w:r w:rsidR="00BB022D">
        <w:rPr>
          <w:rFonts w:ascii="Arial" w:hAnsi="Arial" w:cs="Arial"/>
        </w:rPr>
        <w:t xml:space="preserve"> </w:t>
      </w:r>
      <w:r w:rsidR="0073693D">
        <w:rPr>
          <w:rFonts w:ascii="Arial" w:hAnsi="Arial" w:cs="Arial"/>
        </w:rPr>
        <w:t xml:space="preserve">directly on a SharePoint server. </w:t>
      </w:r>
      <w:r w:rsidR="00B5223D">
        <w:rPr>
          <w:rFonts w:ascii="Arial" w:hAnsi="Arial" w:cs="Arial"/>
        </w:rPr>
        <w:t xml:space="preserve">This </w:t>
      </w:r>
      <w:r w:rsidR="006657A2">
        <w:rPr>
          <w:rFonts w:ascii="Arial" w:hAnsi="Arial" w:cs="Arial"/>
        </w:rPr>
        <w:t xml:space="preserve">capability </w:t>
      </w:r>
      <w:r w:rsidR="00B5223D">
        <w:rPr>
          <w:rFonts w:ascii="Arial" w:hAnsi="Arial" w:cs="Arial"/>
        </w:rPr>
        <w:t>not only e</w:t>
      </w:r>
      <w:r w:rsidR="00BB022D">
        <w:rPr>
          <w:rFonts w:ascii="Arial" w:hAnsi="Arial" w:cs="Arial"/>
        </w:rPr>
        <w:t>liminat</w:t>
      </w:r>
      <w:r w:rsidR="00B5223D">
        <w:rPr>
          <w:rFonts w:ascii="Arial" w:hAnsi="Arial" w:cs="Arial"/>
        </w:rPr>
        <w:t>es</w:t>
      </w:r>
      <w:r w:rsidR="00BB022D">
        <w:rPr>
          <w:rFonts w:ascii="Arial" w:hAnsi="Arial" w:cs="Arial"/>
        </w:rPr>
        <w:t xml:space="preserve"> software and download requirements </w:t>
      </w:r>
      <w:r w:rsidR="00B5223D">
        <w:rPr>
          <w:rFonts w:ascii="Arial" w:hAnsi="Arial" w:cs="Arial"/>
        </w:rPr>
        <w:t xml:space="preserve">on the desktop, but </w:t>
      </w:r>
      <w:r w:rsidR="00833CA2" w:rsidRPr="00833CA2">
        <w:rPr>
          <w:rFonts w:ascii="Arial" w:hAnsi="Arial" w:cs="Arial"/>
        </w:rPr>
        <w:t xml:space="preserve">makes it easy for </w:t>
      </w:r>
      <w:r w:rsidR="00BB022D">
        <w:rPr>
          <w:rFonts w:ascii="Arial" w:hAnsi="Arial" w:cs="Arial"/>
        </w:rPr>
        <w:t xml:space="preserve">business users to work together. It also </w:t>
      </w:r>
      <w:r w:rsidR="00833CA2" w:rsidRPr="00833CA2">
        <w:rPr>
          <w:rFonts w:ascii="Arial" w:hAnsi="Arial" w:cs="Arial"/>
        </w:rPr>
        <w:t>boosts the productivity of project teams and business un</w:t>
      </w:r>
      <w:r w:rsidR="002068AC">
        <w:rPr>
          <w:rFonts w:ascii="Arial" w:hAnsi="Arial" w:cs="Arial"/>
        </w:rPr>
        <w:t xml:space="preserve">its because analysis and detailed business insights </w:t>
      </w:r>
      <w:r w:rsidR="00CD7C7E">
        <w:rPr>
          <w:rFonts w:ascii="Arial" w:hAnsi="Arial" w:cs="Arial"/>
        </w:rPr>
        <w:t>are accessible</w:t>
      </w:r>
      <w:r w:rsidR="002068AC">
        <w:rPr>
          <w:rFonts w:ascii="Arial" w:hAnsi="Arial" w:cs="Arial"/>
        </w:rPr>
        <w:t xml:space="preserve"> at any time, in any location, on any device.</w:t>
      </w:r>
    </w:p>
    <w:p w14:paraId="36E1C54A" w14:textId="77777777" w:rsidR="004003BF" w:rsidRPr="00674032" w:rsidRDefault="005B266B" w:rsidP="004003BF">
      <w:pPr>
        <w:rPr>
          <w:rFonts w:ascii="Arial" w:hAnsi="Arial" w:cs="Arial"/>
        </w:rPr>
      </w:pPr>
      <w:r>
        <w:rPr>
          <w:rFonts w:ascii="Arial" w:hAnsi="Arial" w:cs="Arial"/>
        </w:rPr>
        <w:t xml:space="preserve">By taking advantage of </w:t>
      </w:r>
      <w:r w:rsidR="00BB022D">
        <w:rPr>
          <w:rFonts w:ascii="Arial" w:hAnsi="Arial" w:cs="Arial"/>
        </w:rPr>
        <w:t>SharePoint 2010</w:t>
      </w:r>
      <w:r>
        <w:rPr>
          <w:rFonts w:ascii="Arial" w:hAnsi="Arial" w:cs="Arial"/>
        </w:rPr>
        <w:t xml:space="preserve">, </w:t>
      </w:r>
      <w:r w:rsidRPr="005B266B">
        <w:rPr>
          <w:rFonts w:ascii="Arial" w:hAnsi="Arial" w:cs="Arial"/>
        </w:rPr>
        <w:t xml:space="preserve">SQL Server 2008 R2 </w:t>
      </w:r>
      <w:r>
        <w:rPr>
          <w:rFonts w:ascii="Arial" w:hAnsi="Arial" w:cs="Arial"/>
        </w:rPr>
        <w:t xml:space="preserve">enables </w:t>
      </w:r>
      <w:r w:rsidRPr="005B266B">
        <w:rPr>
          <w:rFonts w:ascii="Arial" w:hAnsi="Arial" w:cs="Arial"/>
        </w:rPr>
        <w:t xml:space="preserve">producers and consumers of </w:t>
      </w:r>
      <w:r w:rsidR="0065148C" w:rsidRPr="0065148C">
        <w:rPr>
          <w:rFonts w:ascii="Arial" w:hAnsi="Arial" w:cs="Arial"/>
        </w:rPr>
        <w:t xml:space="preserve">insights </w:t>
      </w:r>
      <w:r>
        <w:rPr>
          <w:rFonts w:ascii="Arial" w:hAnsi="Arial" w:cs="Arial"/>
        </w:rPr>
        <w:t xml:space="preserve">to </w:t>
      </w:r>
      <w:r w:rsidRPr="004003BF">
        <w:rPr>
          <w:rFonts w:ascii="Arial" w:hAnsi="Arial" w:cs="Arial"/>
        </w:rPr>
        <w:t>collaborate seamlessly and securely</w:t>
      </w:r>
      <w:r>
        <w:rPr>
          <w:rFonts w:ascii="Arial" w:hAnsi="Arial" w:cs="Arial"/>
        </w:rPr>
        <w:t xml:space="preserve"> in </w:t>
      </w:r>
      <w:r w:rsidR="00734E88">
        <w:rPr>
          <w:rFonts w:ascii="Arial" w:hAnsi="Arial" w:cs="Arial"/>
        </w:rPr>
        <w:t xml:space="preserve">a </w:t>
      </w:r>
      <w:r>
        <w:rPr>
          <w:rFonts w:ascii="Arial" w:hAnsi="Arial" w:cs="Arial"/>
        </w:rPr>
        <w:t xml:space="preserve">managed </w:t>
      </w:r>
      <w:r w:rsidR="00B05DF5">
        <w:rPr>
          <w:rFonts w:ascii="Arial" w:hAnsi="Arial" w:cs="Arial"/>
        </w:rPr>
        <w:t xml:space="preserve">BI </w:t>
      </w:r>
      <w:r>
        <w:rPr>
          <w:rFonts w:ascii="Arial" w:hAnsi="Arial" w:cs="Arial"/>
        </w:rPr>
        <w:t>environment</w:t>
      </w:r>
      <w:r w:rsidR="004003BF">
        <w:rPr>
          <w:rFonts w:ascii="Arial" w:hAnsi="Arial" w:cs="Arial"/>
        </w:rPr>
        <w:t>:</w:t>
      </w:r>
    </w:p>
    <w:p w14:paraId="36E1C54B" w14:textId="77777777" w:rsidR="005B266B" w:rsidRDefault="005B266B" w:rsidP="004003BF">
      <w:pPr>
        <w:numPr>
          <w:ilvl w:val="0"/>
          <w:numId w:val="6"/>
        </w:numPr>
        <w:rPr>
          <w:rFonts w:ascii="Arial" w:hAnsi="Arial" w:cs="Arial"/>
        </w:rPr>
      </w:pPr>
      <w:r w:rsidRPr="005B266B">
        <w:rPr>
          <w:rFonts w:ascii="Arial" w:hAnsi="Arial" w:cs="Arial"/>
          <w:b/>
        </w:rPr>
        <w:t>SharePoint security model</w:t>
      </w:r>
      <w:r w:rsidRPr="005B266B">
        <w:rPr>
          <w:rFonts w:ascii="Arial" w:hAnsi="Arial" w:cs="Arial"/>
        </w:rPr>
        <w:t>   </w:t>
      </w:r>
      <w:r>
        <w:rPr>
          <w:rFonts w:ascii="Arial" w:hAnsi="Arial" w:cs="Arial"/>
        </w:rPr>
        <w:t xml:space="preserve">All SharePoint-integrated technologies of </w:t>
      </w:r>
      <w:r w:rsidRPr="005B266B">
        <w:rPr>
          <w:rFonts w:ascii="Arial" w:hAnsi="Arial" w:cs="Arial"/>
        </w:rPr>
        <w:t xml:space="preserve">SQL Server 2008 R2 </w:t>
      </w:r>
      <w:r w:rsidR="004003BF" w:rsidRPr="005B266B">
        <w:rPr>
          <w:rFonts w:ascii="Arial" w:hAnsi="Arial" w:cs="Arial"/>
        </w:rPr>
        <w:t>leverage the</w:t>
      </w:r>
      <w:r w:rsidR="00C7126F" w:rsidRPr="00C7126F">
        <w:t xml:space="preserve"> </w:t>
      </w:r>
      <w:r w:rsidR="00C7126F" w:rsidRPr="00C7126F">
        <w:rPr>
          <w:rFonts w:ascii="Arial" w:hAnsi="Arial" w:cs="Arial"/>
        </w:rPr>
        <w:t xml:space="preserve">role-based </w:t>
      </w:r>
      <w:r>
        <w:rPr>
          <w:rFonts w:ascii="Arial" w:hAnsi="Arial" w:cs="Arial"/>
        </w:rPr>
        <w:t xml:space="preserve">SharePoint security model to delegate administrative authority and apply group and user permissions at the </w:t>
      </w:r>
      <w:r w:rsidRPr="005B266B">
        <w:rPr>
          <w:rFonts w:ascii="Arial" w:hAnsi="Arial" w:cs="Arial"/>
        </w:rPr>
        <w:t>site collection, site, library</w:t>
      </w:r>
      <w:r>
        <w:rPr>
          <w:rFonts w:ascii="Arial" w:hAnsi="Arial" w:cs="Arial"/>
        </w:rPr>
        <w:t>, gallery, and item level in a consistent way.</w:t>
      </w:r>
    </w:p>
    <w:p w14:paraId="36E1C54C" w14:textId="77777777" w:rsidR="005B266B" w:rsidRDefault="004003BF" w:rsidP="004003BF">
      <w:pPr>
        <w:numPr>
          <w:ilvl w:val="0"/>
          <w:numId w:val="6"/>
        </w:numPr>
        <w:rPr>
          <w:rFonts w:ascii="Arial" w:hAnsi="Arial" w:cs="Arial"/>
        </w:rPr>
      </w:pPr>
      <w:r w:rsidRPr="005B266B">
        <w:rPr>
          <w:rFonts w:ascii="Arial" w:hAnsi="Arial" w:cs="Arial"/>
          <w:b/>
        </w:rPr>
        <w:t>Excel Services</w:t>
      </w:r>
      <w:r w:rsidR="005B266B">
        <w:rPr>
          <w:rFonts w:ascii="Arial" w:hAnsi="Arial" w:cs="Arial"/>
        </w:rPr>
        <w:t xml:space="preserve">   PowerPivot for SharePoint 2010 </w:t>
      </w:r>
      <w:r w:rsidR="0031712E">
        <w:rPr>
          <w:rFonts w:ascii="Arial" w:hAnsi="Arial" w:cs="Arial"/>
        </w:rPr>
        <w:t xml:space="preserve">takes advantage of </w:t>
      </w:r>
      <w:r w:rsidR="005B266B">
        <w:rPr>
          <w:rFonts w:ascii="Arial" w:hAnsi="Arial" w:cs="Arial"/>
        </w:rPr>
        <w:t xml:space="preserve">Excel Services to render PowerPivot workbooks directly on the application server. BI consumers can </w:t>
      </w:r>
      <w:r w:rsidR="00AD353B" w:rsidRPr="00080865">
        <w:rPr>
          <w:rFonts w:ascii="Arial" w:hAnsi="Arial" w:cs="Arial"/>
        </w:rPr>
        <w:t xml:space="preserve">seamlessly </w:t>
      </w:r>
      <w:r w:rsidR="005B266B">
        <w:rPr>
          <w:rFonts w:ascii="Arial" w:hAnsi="Arial" w:cs="Arial"/>
        </w:rPr>
        <w:t xml:space="preserve">access shared workbook applications </w:t>
      </w:r>
      <w:r w:rsidR="005B266B" w:rsidRPr="005B266B">
        <w:rPr>
          <w:rFonts w:ascii="Arial" w:hAnsi="Arial" w:cs="Arial"/>
        </w:rPr>
        <w:t xml:space="preserve">directly in the browser without having to download all the data to </w:t>
      </w:r>
      <w:r w:rsidR="005B266B">
        <w:rPr>
          <w:rFonts w:ascii="Arial" w:hAnsi="Arial" w:cs="Arial"/>
        </w:rPr>
        <w:t>their</w:t>
      </w:r>
      <w:r w:rsidR="005B266B" w:rsidRPr="005B266B">
        <w:rPr>
          <w:rFonts w:ascii="Arial" w:hAnsi="Arial" w:cs="Arial"/>
        </w:rPr>
        <w:t xml:space="preserve"> workstation</w:t>
      </w:r>
      <w:r w:rsidR="005B266B">
        <w:rPr>
          <w:rFonts w:ascii="Arial" w:hAnsi="Arial" w:cs="Arial"/>
        </w:rPr>
        <w:t>s</w:t>
      </w:r>
      <w:r w:rsidR="005B266B" w:rsidRPr="005B266B">
        <w:rPr>
          <w:rFonts w:ascii="Arial" w:hAnsi="Arial" w:cs="Arial"/>
        </w:rPr>
        <w:t>.</w:t>
      </w:r>
    </w:p>
    <w:p w14:paraId="36E1C54D" w14:textId="77777777" w:rsidR="00AD353B" w:rsidRDefault="004003BF" w:rsidP="004003BF">
      <w:pPr>
        <w:numPr>
          <w:ilvl w:val="0"/>
          <w:numId w:val="6"/>
        </w:numPr>
        <w:rPr>
          <w:rFonts w:ascii="Arial" w:hAnsi="Arial" w:cs="Arial"/>
        </w:rPr>
      </w:pPr>
      <w:r w:rsidRPr="005A20DE">
        <w:rPr>
          <w:rFonts w:ascii="Arial" w:hAnsi="Arial" w:cs="Arial"/>
          <w:b/>
        </w:rPr>
        <w:t>Reporting Services in SharePoint-integrated mode</w:t>
      </w:r>
      <w:r w:rsidR="005A20DE">
        <w:rPr>
          <w:rFonts w:ascii="Arial" w:hAnsi="Arial" w:cs="Arial"/>
        </w:rPr>
        <w:t xml:space="preserve">   Report Builder 3.0 </w:t>
      </w:r>
      <w:r w:rsidR="009E1ABB">
        <w:rPr>
          <w:rFonts w:ascii="Arial" w:hAnsi="Arial" w:cs="Arial"/>
        </w:rPr>
        <w:t xml:space="preserve">fully </w:t>
      </w:r>
      <w:r w:rsidR="005A20DE">
        <w:rPr>
          <w:rFonts w:ascii="Arial" w:hAnsi="Arial" w:cs="Arial"/>
        </w:rPr>
        <w:t xml:space="preserve">exploits the advantages of </w:t>
      </w:r>
      <w:r w:rsidR="005A20DE" w:rsidRPr="005A20DE">
        <w:rPr>
          <w:rFonts w:ascii="Arial" w:hAnsi="Arial" w:cs="Arial"/>
        </w:rPr>
        <w:t>Reporting Services in SharePoint-integrated mode</w:t>
      </w:r>
      <w:r w:rsidR="005A20DE">
        <w:rPr>
          <w:rFonts w:ascii="Arial" w:hAnsi="Arial" w:cs="Arial"/>
        </w:rPr>
        <w:t xml:space="preserve"> to store, manage, and render reports</w:t>
      </w:r>
      <w:r w:rsidR="009E1ABB" w:rsidRPr="009E1ABB">
        <w:rPr>
          <w:rFonts w:ascii="Arial" w:hAnsi="Arial" w:cs="Arial"/>
        </w:rPr>
        <w:t xml:space="preserve"> </w:t>
      </w:r>
      <w:r w:rsidR="005A20DE">
        <w:rPr>
          <w:rFonts w:ascii="Arial" w:hAnsi="Arial" w:cs="Arial"/>
        </w:rPr>
        <w:t>directly within the SharePoint collaboration environment.</w:t>
      </w:r>
      <w:r w:rsidR="009E1ABB" w:rsidRPr="009E1ABB">
        <w:t xml:space="preserve"> </w:t>
      </w:r>
      <w:r w:rsidR="009E1ABB" w:rsidRPr="009E1ABB">
        <w:rPr>
          <w:rFonts w:ascii="Arial" w:hAnsi="Arial" w:cs="Arial"/>
        </w:rPr>
        <w:t>Uploaded</w:t>
      </w:r>
      <w:r w:rsidR="009E1ABB">
        <w:rPr>
          <w:rFonts w:ascii="Arial" w:hAnsi="Arial" w:cs="Arial"/>
        </w:rPr>
        <w:t xml:space="preserve"> report definitions </w:t>
      </w:r>
      <w:r w:rsidR="009E1ABB" w:rsidRPr="009E1ABB">
        <w:rPr>
          <w:rFonts w:ascii="Arial" w:hAnsi="Arial" w:cs="Arial"/>
        </w:rPr>
        <w:t>automatically ope</w:t>
      </w:r>
      <w:r w:rsidR="009E1ABB">
        <w:rPr>
          <w:rFonts w:ascii="Arial" w:hAnsi="Arial" w:cs="Arial"/>
        </w:rPr>
        <w:t xml:space="preserve">n in the Report Viewer Web Part, which supports </w:t>
      </w:r>
      <w:r w:rsidR="009E1ABB" w:rsidRPr="009E1ABB">
        <w:rPr>
          <w:rFonts w:ascii="Arial" w:hAnsi="Arial" w:cs="Arial"/>
        </w:rPr>
        <w:t>page navigation, search, print, and export features.</w:t>
      </w:r>
      <w:r w:rsidR="009E1ABB">
        <w:rPr>
          <w:rFonts w:ascii="Arial" w:hAnsi="Arial" w:cs="Arial"/>
        </w:rPr>
        <w:t xml:space="preserve"> </w:t>
      </w:r>
      <w:r w:rsidR="000A0890">
        <w:rPr>
          <w:rFonts w:ascii="Arial" w:hAnsi="Arial" w:cs="Arial"/>
        </w:rPr>
        <w:t>You can also</w:t>
      </w:r>
      <w:r w:rsidR="009E1ABB">
        <w:rPr>
          <w:rFonts w:ascii="Arial" w:hAnsi="Arial" w:cs="Arial"/>
        </w:rPr>
        <w:t xml:space="preserve"> </w:t>
      </w:r>
      <w:r w:rsidR="009E1ABB" w:rsidRPr="009E1ABB">
        <w:rPr>
          <w:rFonts w:ascii="Arial" w:hAnsi="Arial" w:cs="Arial"/>
        </w:rPr>
        <w:t xml:space="preserve">connect </w:t>
      </w:r>
      <w:r w:rsidR="009E1ABB">
        <w:rPr>
          <w:rFonts w:ascii="Arial" w:hAnsi="Arial" w:cs="Arial"/>
        </w:rPr>
        <w:t>the</w:t>
      </w:r>
      <w:r w:rsidR="009E1ABB" w:rsidRPr="009E1ABB">
        <w:rPr>
          <w:rFonts w:ascii="Arial" w:hAnsi="Arial" w:cs="Arial"/>
        </w:rPr>
        <w:t xml:space="preserve"> Report Viewer Web Part to a Filter Web Part or a Library Web Part in dashboards or </w:t>
      </w:r>
      <w:r w:rsidR="009E1ABB">
        <w:rPr>
          <w:rFonts w:ascii="Arial" w:hAnsi="Arial" w:cs="Arial"/>
        </w:rPr>
        <w:t>site</w:t>
      </w:r>
      <w:r w:rsidR="009E1ABB" w:rsidRPr="009E1ABB">
        <w:rPr>
          <w:rFonts w:ascii="Arial" w:hAnsi="Arial" w:cs="Arial"/>
        </w:rPr>
        <w:t xml:space="preserve"> pages.</w:t>
      </w:r>
    </w:p>
    <w:p w14:paraId="36E1C54E" w14:textId="77777777" w:rsidR="004003BF" w:rsidRPr="005B266B" w:rsidRDefault="00AD353B" w:rsidP="004003BF">
      <w:pPr>
        <w:numPr>
          <w:ilvl w:val="0"/>
          <w:numId w:val="6"/>
        </w:numPr>
        <w:rPr>
          <w:rFonts w:ascii="Arial" w:hAnsi="Arial" w:cs="Arial"/>
        </w:rPr>
      </w:pPr>
      <w:r w:rsidRPr="00AD353B">
        <w:rPr>
          <w:rFonts w:ascii="Arial" w:hAnsi="Arial" w:cs="Arial"/>
          <w:b/>
        </w:rPr>
        <w:t>Standard SharePoint features</w:t>
      </w:r>
      <w:r>
        <w:rPr>
          <w:rFonts w:ascii="Arial" w:hAnsi="Arial" w:cs="Arial"/>
        </w:rPr>
        <w:t>   </w:t>
      </w:r>
      <w:r w:rsidR="007A6DA3">
        <w:rPr>
          <w:rFonts w:ascii="Arial" w:hAnsi="Arial" w:cs="Arial"/>
        </w:rPr>
        <w:t>B</w:t>
      </w:r>
      <w:r w:rsidR="007A6DA3" w:rsidRPr="005B266B">
        <w:rPr>
          <w:rFonts w:ascii="Arial" w:hAnsi="Arial" w:cs="Arial"/>
        </w:rPr>
        <w:t>y using workflows</w:t>
      </w:r>
      <w:r w:rsidR="002B28D4">
        <w:rPr>
          <w:rFonts w:ascii="Arial" w:hAnsi="Arial" w:cs="Arial"/>
        </w:rPr>
        <w:t xml:space="preserve">, </w:t>
      </w:r>
      <w:r w:rsidR="002B28D4" w:rsidRPr="002B28D4">
        <w:rPr>
          <w:rFonts w:ascii="Arial" w:hAnsi="Arial" w:cs="Arial"/>
        </w:rPr>
        <w:t>alerts</w:t>
      </w:r>
      <w:r w:rsidR="002B28D4">
        <w:rPr>
          <w:rFonts w:ascii="Arial" w:hAnsi="Arial" w:cs="Arial"/>
        </w:rPr>
        <w:t>,</w:t>
      </w:r>
      <w:r w:rsidR="002B28D4" w:rsidRPr="002B28D4">
        <w:rPr>
          <w:rFonts w:ascii="Arial" w:hAnsi="Arial" w:cs="Arial"/>
        </w:rPr>
        <w:t xml:space="preserve"> and version control</w:t>
      </w:r>
      <w:r w:rsidR="007A6DA3">
        <w:rPr>
          <w:rFonts w:ascii="Arial" w:hAnsi="Arial" w:cs="Arial"/>
        </w:rPr>
        <w:t xml:space="preserve">, </w:t>
      </w:r>
      <w:r>
        <w:rPr>
          <w:rFonts w:ascii="Arial" w:hAnsi="Arial" w:cs="Arial"/>
        </w:rPr>
        <w:t xml:space="preserve">IT organizations and business units can </w:t>
      </w:r>
      <w:r w:rsidR="007A6DA3" w:rsidRPr="007A6DA3">
        <w:rPr>
          <w:rFonts w:ascii="Arial" w:hAnsi="Arial" w:cs="Arial"/>
        </w:rPr>
        <w:t xml:space="preserve">coordinate how users share their solutions </w:t>
      </w:r>
      <w:r w:rsidR="007A6DA3">
        <w:rPr>
          <w:rFonts w:ascii="Arial" w:hAnsi="Arial" w:cs="Arial"/>
        </w:rPr>
        <w:t xml:space="preserve">and </w:t>
      </w:r>
      <w:r w:rsidR="004003BF" w:rsidRPr="005B266B">
        <w:rPr>
          <w:rFonts w:ascii="Arial" w:hAnsi="Arial" w:cs="Arial"/>
        </w:rPr>
        <w:t>streamline analysis.</w:t>
      </w:r>
      <w:r w:rsidR="0098226D">
        <w:rPr>
          <w:rFonts w:ascii="Arial" w:hAnsi="Arial" w:cs="Arial"/>
        </w:rPr>
        <w:t xml:space="preserve"> SharePoint also facilitates </w:t>
      </w:r>
      <w:r w:rsidR="0098226D" w:rsidRPr="0098226D">
        <w:rPr>
          <w:rFonts w:ascii="Arial" w:hAnsi="Arial" w:cs="Arial"/>
        </w:rPr>
        <w:t xml:space="preserve">dynamic </w:t>
      </w:r>
      <w:r w:rsidR="0098226D">
        <w:rPr>
          <w:rFonts w:ascii="Arial" w:hAnsi="Arial" w:cs="Arial"/>
        </w:rPr>
        <w:t xml:space="preserve">collaboration </w:t>
      </w:r>
      <w:r w:rsidR="0098226D" w:rsidRPr="0098226D">
        <w:rPr>
          <w:rFonts w:ascii="Arial" w:hAnsi="Arial" w:cs="Arial"/>
        </w:rPr>
        <w:t>on user</w:t>
      </w:r>
      <w:r w:rsidR="0098226D">
        <w:rPr>
          <w:rFonts w:ascii="Arial" w:hAnsi="Arial" w:cs="Arial"/>
        </w:rPr>
        <w:t>-</w:t>
      </w:r>
      <w:r w:rsidR="0098226D" w:rsidRPr="0098226D">
        <w:rPr>
          <w:rFonts w:ascii="Arial" w:hAnsi="Arial" w:cs="Arial"/>
        </w:rPr>
        <w:t xml:space="preserve">generated contents with </w:t>
      </w:r>
      <w:r w:rsidR="0098226D">
        <w:rPr>
          <w:rFonts w:ascii="Arial" w:hAnsi="Arial" w:cs="Arial"/>
        </w:rPr>
        <w:t>the</w:t>
      </w:r>
      <w:r w:rsidR="0098226D" w:rsidRPr="0098226D">
        <w:rPr>
          <w:rFonts w:ascii="Arial" w:hAnsi="Arial" w:cs="Arial"/>
        </w:rPr>
        <w:t xml:space="preserve"> ability to provide feedback and </w:t>
      </w:r>
      <w:r w:rsidR="0098226D">
        <w:rPr>
          <w:rFonts w:ascii="Arial" w:hAnsi="Arial" w:cs="Arial"/>
        </w:rPr>
        <w:t xml:space="preserve">details about </w:t>
      </w:r>
      <w:r w:rsidR="0098226D" w:rsidRPr="0098226D">
        <w:rPr>
          <w:rFonts w:ascii="Arial" w:hAnsi="Arial" w:cs="Arial"/>
        </w:rPr>
        <w:t>usage metrics.</w:t>
      </w:r>
    </w:p>
    <w:p w14:paraId="36E1C54F" w14:textId="77777777" w:rsidR="00716597" w:rsidRPr="00674032" w:rsidRDefault="00C53779" w:rsidP="00C53779">
      <w:pPr>
        <w:pBdr>
          <w:top w:val="single" w:sz="4" w:space="1" w:color="auto"/>
          <w:bottom w:val="single" w:sz="4" w:space="1" w:color="auto"/>
        </w:pBdr>
        <w:rPr>
          <w:rFonts w:ascii="Arial" w:hAnsi="Arial" w:cs="Arial"/>
        </w:rPr>
      </w:pPr>
      <w:r w:rsidRPr="00C53779">
        <w:rPr>
          <w:rFonts w:ascii="Arial" w:hAnsi="Arial" w:cs="Arial"/>
          <w:b/>
        </w:rPr>
        <w:t>Note:</w:t>
      </w:r>
      <w:r>
        <w:rPr>
          <w:rFonts w:ascii="Arial" w:hAnsi="Arial" w:cs="Arial"/>
        </w:rPr>
        <w:t xml:space="preserve"> </w:t>
      </w:r>
      <w:r w:rsidRPr="00C53779">
        <w:rPr>
          <w:rFonts w:ascii="Arial" w:hAnsi="Arial" w:cs="Arial"/>
        </w:rPr>
        <w:t>SQL Server 2008 R2 Reporting Services includes stand-alone and ClickOnce versions of Report Builder</w:t>
      </w:r>
      <w:r>
        <w:rPr>
          <w:rFonts w:ascii="Arial" w:hAnsi="Arial" w:cs="Arial"/>
        </w:rPr>
        <w:t xml:space="preserve"> 3.0</w:t>
      </w:r>
      <w:r w:rsidRPr="00C53779">
        <w:rPr>
          <w:rFonts w:ascii="Arial" w:hAnsi="Arial" w:cs="Arial"/>
        </w:rPr>
        <w:t>.</w:t>
      </w:r>
      <w:r w:rsidR="009B5E67" w:rsidRPr="009B5E67">
        <w:rPr>
          <w:rFonts w:ascii="Arial" w:hAnsi="Arial" w:cs="Arial"/>
        </w:rPr>
        <w:t xml:space="preserve"> </w:t>
      </w:r>
      <w:r w:rsidR="009B5E67" w:rsidRPr="00C53779">
        <w:rPr>
          <w:rFonts w:ascii="Arial" w:hAnsi="Arial" w:cs="Arial"/>
        </w:rPr>
        <w:t>ClickOnce</w:t>
      </w:r>
      <w:r w:rsidR="009B5E67">
        <w:rPr>
          <w:rFonts w:ascii="Arial" w:hAnsi="Arial" w:cs="Arial"/>
        </w:rPr>
        <w:t xml:space="preserve"> in </w:t>
      </w:r>
      <w:r w:rsidR="009B5E67" w:rsidRPr="005A20DE">
        <w:rPr>
          <w:rFonts w:ascii="Arial" w:hAnsi="Arial" w:cs="Arial"/>
        </w:rPr>
        <w:t>SharePoint-integrated mode</w:t>
      </w:r>
      <w:r w:rsidR="009B5E67">
        <w:rPr>
          <w:rFonts w:ascii="Arial" w:hAnsi="Arial" w:cs="Arial"/>
        </w:rPr>
        <w:t xml:space="preserve"> means that </w:t>
      </w:r>
      <w:r w:rsidR="009B5E67" w:rsidRPr="009B5E67">
        <w:rPr>
          <w:rFonts w:ascii="Arial" w:hAnsi="Arial" w:cs="Arial"/>
        </w:rPr>
        <w:t>users can use the New or Actions menu</w:t>
      </w:r>
      <w:r w:rsidR="009B5E67">
        <w:rPr>
          <w:rFonts w:ascii="Arial" w:hAnsi="Arial" w:cs="Arial"/>
        </w:rPr>
        <w:t xml:space="preserve"> directly in </w:t>
      </w:r>
      <w:r w:rsidR="009B5E67" w:rsidRPr="009B5E67">
        <w:rPr>
          <w:rFonts w:ascii="Arial" w:hAnsi="Arial" w:cs="Arial"/>
        </w:rPr>
        <w:t>a SharePoint library</w:t>
      </w:r>
      <w:r w:rsidR="009B5E67">
        <w:rPr>
          <w:rFonts w:ascii="Arial" w:hAnsi="Arial" w:cs="Arial"/>
        </w:rPr>
        <w:t xml:space="preserve"> to start </w:t>
      </w:r>
      <w:r w:rsidR="009B5E67" w:rsidRPr="00C53779">
        <w:rPr>
          <w:rFonts w:ascii="Arial" w:hAnsi="Arial" w:cs="Arial"/>
        </w:rPr>
        <w:t>Report Builder</w:t>
      </w:r>
      <w:r w:rsidR="009B5E67">
        <w:rPr>
          <w:rFonts w:ascii="Arial" w:hAnsi="Arial" w:cs="Arial"/>
        </w:rPr>
        <w:t xml:space="preserve"> 3.0</w:t>
      </w:r>
      <w:r w:rsidR="0031712E">
        <w:rPr>
          <w:rFonts w:ascii="Arial" w:hAnsi="Arial" w:cs="Arial"/>
        </w:rPr>
        <w:t>,</w:t>
      </w:r>
      <w:r w:rsidR="009B5E67">
        <w:rPr>
          <w:rFonts w:ascii="Arial" w:hAnsi="Arial" w:cs="Arial"/>
        </w:rPr>
        <w:t xml:space="preserve"> without having to install this tool directly on the local computer in a previous step.</w:t>
      </w:r>
    </w:p>
    <w:p w14:paraId="36E1C550" w14:textId="77777777" w:rsidR="00CA5A12" w:rsidRPr="00674032" w:rsidRDefault="00CA5A12" w:rsidP="00CA5A12">
      <w:pPr>
        <w:pStyle w:val="Heading2"/>
        <w:rPr>
          <w:rFonts w:ascii="Arial" w:hAnsi="Arial" w:cs="Arial"/>
        </w:rPr>
      </w:pPr>
      <w:bookmarkStart w:id="15" w:name="_Toc252448697"/>
      <w:r w:rsidRPr="00CA5A12">
        <w:rPr>
          <w:rFonts w:ascii="Arial" w:hAnsi="Arial" w:cs="Arial"/>
        </w:rPr>
        <w:t>Keeping Insights Up</w:t>
      </w:r>
      <w:r w:rsidR="00432C46">
        <w:rPr>
          <w:rFonts w:ascii="Arial" w:hAnsi="Arial" w:cs="Arial"/>
        </w:rPr>
        <w:t>-</w:t>
      </w:r>
      <w:r w:rsidRPr="00CA5A12">
        <w:rPr>
          <w:rFonts w:ascii="Arial" w:hAnsi="Arial" w:cs="Arial"/>
        </w:rPr>
        <w:t>to</w:t>
      </w:r>
      <w:r w:rsidR="00432C46">
        <w:rPr>
          <w:rFonts w:ascii="Arial" w:hAnsi="Arial" w:cs="Arial"/>
        </w:rPr>
        <w:t>-</w:t>
      </w:r>
      <w:r w:rsidRPr="00CA5A12">
        <w:rPr>
          <w:rFonts w:ascii="Arial" w:hAnsi="Arial" w:cs="Arial"/>
        </w:rPr>
        <w:t>Date</w:t>
      </w:r>
      <w:bookmarkEnd w:id="15"/>
    </w:p>
    <w:p w14:paraId="36E1C551" w14:textId="77777777" w:rsidR="002D66F1" w:rsidRDefault="00C160A7" w:rsidP="00CA5A12">
      <w:pPr>
        <w:rPr>
          <w:rFonts w:ascii="Arial" w:hAnsi="Arial" w:cs="Arial"/>
        </w:rPr>
      </w:pPr>
      <w:r>
        <w:rPr>
          <w:rFonts w:ascii="Arial" w:hAnsi="Arial" w:cs="Arial"/>
        </w:rPr>
        <w:t xml:space="preserve">In addition to </w:t>
      </w:r>
      <w:r w:rsidR="00762A0E">
        <w:rPr>
          <w:rFonts w:ascii="Arial" w:hAnsi="Arial" w:cs="Arial"/>
        </w:rPr>
        <w:t xml:space="preserve">permission assignments, power users can also manage the </w:t>
      </w:r>
      <w:r w:rsidR="00762A0E" w:rsidRPr="00704541">
        <w:rPr>
          <w:rFonts w:ascii="Arial" w:hAnsi="Arial" w:cs="Arial"/>
        </w:rPr>
        <w:t>data refresh settings</w:t>
      </w:r>
      <w:r w:rsidR="00762A0E">
        <w:rPr>
          <w:rFonts w:ascii="Arial" w:hAnsi="Arial" w:cs="Arial"/>
        </w:rPr>
        <w:t xml:space="preserve"> for uploaded self-service BI solutions</w:t>
      </w:r>
      <w:r w:rsidR="00762A0E" w:rsidRPr="00704541">
        <w:rPr>
          <w:rFonts w:ascii="Arial" w:hAnsi="Arial" w:cs="Arial"/>
        </w:rPr>
        <w:t>, including refresh schedule, user credentials for the update process, and the portions of the datasets that should be updated</w:t>
      </w:r>
      <w:r w:rsidR="003711E5" w:rsidRPr="003711E5">
        <w:rPr>
          <w:rFonts w:ascii="Arial" w:hAnsi="Arial" w:cs="Arial"/>
        </w:rPr>
        <w:t xml:space="preserve"> </w:t>
      </w:r>
      <w:r w:rsidR="003711E5">
        <w:rPr>
          <w:rFonts w:ascii="Arial" w:hAnsi="Arial" w:cs="Arial"/>
        </w:rPr>
        <w:t>to ensure</w:t>
      </w:r>
      <w:r w:rsidR="003711E5" w:rsidRPr="00AD0304">
        <w:rPr>
          <w:rFonts w:ascii="Arial" w:hAnsi="Arial" w:cs="Arial"/>
        </w:rPr>
        <w:t xml:space="preserve"> accurate analysis and decision-making</w:t>
      </w:r>
      <w:r w:rsidR="00762A0E">
        <w:rPr>
          <w:rFonts w:ascii="Arial" w:hAnsi="Arial" w:cs="Arial"/>
        </w:rPr>
        <w:t>.</w:t>
      </w:r>
      <w:r w:rsidR="006D31B5">
        <w:rPr>
          <w:rFonts w:ascii="Arial" w:hAnsi="Arial" w:cs="Arial"/>
        </w:rPr>
        <w:t xml:space="preserve"> SharePoint 2010 then performs the </w:t>
      </w:r>
      <w:r w:rsidR="006D31B5" w:rsidRPr="006D31B5">
        <w:rPr>
          <w:rFonts w:ascii="Arial" w:hAnsi="Arial" w:cs="Arial"/>
        </w:rPr>
        <w:t>data refresh</w:t>
      </w:r>
      <w:r w:rsidR="006D31B5">
        <w:rPr>
          <w:rFonts w:ascii="Arial" w:hAnsi="Arial" w:cs="Arial"/>
        </w:rPr>
        <w:t xml:space="preserve"> </w:t>
      </w:r>
      <w:r w:rsidR="006D31B5" w:rsidRPr="006D31B5">
        <w:rPr>
          <w:rFonts w:ascii="Arial" w:hAnsi="Arial" w:cs="Arial"/>
        </w:rPr>
        <w:t>automatic</w:t>
      </w:r>
      <w:r w:rsidR="006D31B5">
        <w:rPr>
          <w:rFonts w:ascii="Arial" w:hAnsi="Arial" w:cs="Arial"/>
        </w:rPr>
        <w:t>ally.</w:t>
      </w:r>
      <w:r w:rsidR="003711E5">
        <w:rPr>
          <w:rFonts w:ascii="Arial" w:hAnsi="Arial" w:cs="Arial"/>
        </w:rPr>
        <w:t xml:space="preserve"> </w:t>
      </w:r>
      <w:r w:rsidR="006D31B5">
        <w:rPr>
          <w:rFonts w:ascii="Arial" w:hAnsi="Arial" w:cs="Arial"/>
        </w:rPr>
        <w:t xml:space="preserve">As illustrated in Figure 9, SharePoint accomplishes this task based on a </w:t>
      </w:r>
      <w:r w:rsidR="006D31B5" w:rsidRPr="006D31B5">
        <w:rPr>
          <w:rFonts w:ascii="Arial" w:hAnsi="Arial" w:cs="Arial"/>
        </w:rPr>
        <w:t>PowerPivot Data Refresh timer job</w:t>
      </w:r>
      <w:r w:rsidR="006D31B5">
        <w:rPr>
          <w:rFonts w:ascii="Arial" w:hAnsi="Arial" w:cs="Arial"/>
        </w:rPr>
        <w:t xml:space="preserve">, which the </w:t>
      </w:r>
      <w:r w:rsidR="006D31B5" w:rsidRPr="006D31B5">
        <w:rPr>
          <w:rFonts w:ascii="Arial" w:hAnsi="Arial" w:cs="Arial"/>
        </w:rPr>
        <w:t>SQL Server 2008 R2</w:t>
      </w:r>
      <w:r w:rsidR="006D31B5">
        <w:rPr>
          <w:rFonts w:ascii="Arial" w:hAnsi="Arial" w:cs="Arial"/>
        </w:rPr>
        <w:t xml:space="preserve"> Setup program adds to the SharePoint configuration when installing PowerPivot for SharePoint 2010.</w:t>
      </w:r>
      <w:r w:rsidR="003711E5">
        <w:rPr>
          <w:rFonts w:ascii="Arial" w:hAnsi="Arial" w:cs="Arial"/>
        </w:rPr>
        <w:t xml:space="preserve"> This </w:t>
      </w:r>
      <w:r w:rsidR="003711E5" w:rsidRPr="006D31B5">
        <w:rPr>
          <w:rFonts w:ascii="Arial" w:hAnsi="Arial" w:cs="Arial"/>
        </w:rPr>
        <w:t>timer job</w:t>
      </w:r>
      <w:r w:rsidR="003711E5">
        <w:rPr>
          <w:rFonts w:ascii="Arial" w:hAnsi="Arial" w:cs="Arial"/>
        </w:rPr>
        <w:t xml:space="preserve"> runs every minute on the SharePoint server to determine </w:t>
      </w:r>
      <w:r w:rsidR="003711E5" w:rsidRPr="003711E5">
        <w:rPr>
          <w:rFonts w:ascii="Arial" w:hAnsi="Arial" w:cs="Arial"/>
        </w:rPr>
        <w:t>if a data refresh job needs to be scheduled and executed.</w:t>
      </w:r>
    </w:p>
    <w:p w14:paraId="36E1C552" w14:textId="77777777" w:rsidR="00085973" w:rsidRDefault="00085973" w:rsidP="00CA5A12">
      <w:pPr>
        <w:rPr>
          <w:rFonts w:ascii="Arial" w:hAnsi="Arial" w:cs="Arial"/>
        </w:rPr>
      </w:pPr>
    </w:p>
    <w:p w14:paraId="36E1C553" w14:textId="77777777" w:rsidR="00D52A05" w:rsidRPr="00674032" w:rsidRDefault="00804E93" w:rsidP="00D52A05">
      <w:pPr>
        <w:rPr>
          <w:rFonts w:ascii="Arial" w:hAnsi="Arial" w:cs="Arial"/>
        </w:rPr>
      </w:pPr>
      <w:r w:rsidRPr="00804E93">
        <w:rPr>
          <w:noProof/>
          <w:lang w:eastAsia="en-US"/>
        </w:rPr>
        <w:drawing>
          <wp:inline distT="0" distB="0" distL="0" distR="0" wp14:anchorId="36E1C5B6" wp14:editId="36E1C5B7">
            <wp:extent cx="5943600" cy="3394518"/>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5943600" cy="3394518"/>
                    </a:xfrm>
                    <a:prstGeom prst="rect">
                      <a:avLst/>
                    </a:prstGeom>
                    <a:noFill/>
                    <a:ln w="9525">
                      <a:noFill/>
                      <a:miter lim="800000"/>
                      <a:headEnd/>
                      <a:tailEnd/>
                    </a:ln>
                  </pic:spPr>
                </pic:pic>
              </a:graphicData>
            </a:graphic>
          </wp:inline>
        </w:drawing>
      </w:r>
    </w:p>
    <w:p w14:paraId="36E1C554" w14:textId="77777777" w:rsidR="00D52A05" w:rsidRPr="00674032" w:rsidRDefault="00D52A05" w:rsidP="00D52A05">
      <w:pPr>
        <w:rPr>
          <w:rFonts w:ascii="Arial" w:hAnsi="Arial" w:cs="Arial"/>
        </w:rPr>
      </w:pPr>
      <w:r w:rsidRPr="00674032">
        <w:rPr>
          <w:rFonts w:ascii="Arial" w:hAnsi="Arial" w:cs="Arial"/>
          <w:b/>
        </w:rPr>
        <w:t xml:space="preserve">Figure </w:t>
      </w:r>
      <w:r>
        <w:rPr>
          <w:rFonts w:ascii="Arial" w:hAnsi="Arial" w:cs="Arial"/>
          <w:b/>
        </w:rPr>
        <w:t>9</w:t>
      </w:r>
      <w:r w:rsidRPr="00674032">
        <w:rPr>
          <w:rFonts w:ascii="Arial" w:hAnsi="Arial" w:cs="Arial"/>
          <w:b/>
        </w:rPr>
        <w:t>:</w:t>
      </w:r>
      <w:r w:rsidRPr="00674032">
        <w:rPr>
          <w:rFonts w:ascii="Arial" w:hAnsi="Arial" w:cs="Arial"/>
        </w:rPr>
        <w:t xml:space="preserve"> </w:t>
      </w:r>
      <w:r w:rsidR="00AC58E2">
        <w:rPr>
          <w:rFonts w:ascii="Arial" w:hAnsi="Arial" w:cs="Arial"/>
        </w:rPr>
        <w:t>Specifying Data Sources and Keeping Data Up-To-Date</w:t>
      </w:r>
    </w:p>
    <w:p w14:paraId="36E1C555" w14:textId="77777777" w:rsidR="00D52A05" w:rsidRDefault="00027406" w:rsidP="00CA5A12">
      <w:pPr>
        <w:rPr>
          <w:rFonts w:ascii="Arial" w:hAnsi="Arial" w:cs="Arial"/>
        </w:rPr>
      </w:pPr>
      <w:r w:rsidRPr="00027406">
        <w:rPr>
          <w:rFonts w:ascii="Arial" w:hAnsi="Arial" w:cs="Arial"/>
        </w:rPr>
        <w:t>Automatic</w:t>
      </w:r>
      <w:r w:rsidR="00810FE0">
        <w:rPr>
          <w:rFonts w:ascii="Arial" w:hAnsi="Arial" w:cs="Arial"/>
        </w:rPr>
        <w:t xml:space="preserve"> data</w:t>
      </w:r>
      <w:r w:rsidRPr="00027406">
        <w:rPr>
          <w:rFonts w:ascii="Arial" w:hAnsi="Arial" w:cs="Arial"/>
        </w:rPr>
        <w:t xml:space="preserve"> refresh </w:t>
      </w:r>
      <w:r w:rsidR="00810FE0">
        <w:rPr>
          <w:rFonts w:ascii="Arial" w:hAnsi="Arial" w:cs="Arial"/>
        </w:rPr>
        <w:t>for</w:t>
      </w:r>
      <w:r w:rsidRPr="00027406">
        <w:rPr>
          <w:rFonts w:ascii="Arial" w:hAnsi="Arial" w:cs="Arial"/>
        </w:rPr>
        <w:t xml:space="preserve"> </w:t>
      </w:r>
      <w:r w:rsidR="00020B27">
        <w:rPr>
          <w:rFonts w:ascii="Arial" w:hAnsi="Arial" w:cs="Arial"/>
        </w:rPr>
        <w:t xml:space="preserve">published </w:t>
      </w:r>
      <w:r w:rsidR="00020B27" w:rsidRPr="00020B27">
        <w:rPr>
          <w:rFonts w:ascii="Arial" w:hAnsi="Arial" w:cs="Arial"/>
        </w:rPr>
        <w:t xml:space="preserve">PowerPivot workbooks </w:t>
      </w:r>
      <w:r w:rsidR="00020B27">
        <w:rPr>
          <w:rFonts w:ascii="Arial" w:hAnsi="Arial" w:cs="Arial"/>
        </w:rPr>
        <w:t>offers organizations the following advantages</w:t>
      </w:r>
      <w:r>
        <w:rPr>
          <w:rFonts w:ascii="Arial" w:hAnsi="Arial" w:cs="Arial"/>
        </w:rPr>
        <w:t>:</w:t>
      </w:r>
    </w:p>
    <w:p w14:paraId="36E1C556" w14:textId="77777777" w:rsidR="00020B27" w:rsidRPr="00674032" w:rsidRDefault="00020B27" w:rsidP="00020B27">
      <w:pPr>
        <w:numPr>
          <w:ilvl w:val="0"/>
          <w:numId w:val="6"/>
        </w:numPr>
        <w:rPr>
          <w:rFonts w:ascii="Arial" w:hAnsi="Arial" w:cs="Arial"/>
        </w:rPr>
      </w:pPr>
      <w:r w:rsidRPr="00020B27">
        <w:rPr>
          <w:rFonts w:ascii="Arial" w:hAnsi="Arial" w:cs="Arial"/>
          <w:b/>
        </w:rPr>
        <w:t>Decisions based on most recent data</w:t>
      </w:r>
      <w:r>
        <w:rPr>
          <w:rFonts w:ascii="Arial" w:hAnsi="Arial" w:cs="Arial"/>
        </w:rPr>
        <w:t>   Scheduled</w:t>
      </w:r>
      <w:r w:rsidRPr="00020B27">
        <w:rPr>
          <w:rFonts w:ascii="Arial" w:hAnsi="Arial" w:cs="Arial"/>
        </w:rPr>
        <w:t xml:space="preserve"> data refreshes ensure the data </w:t>
      </w:r>
      <w:r>
        <w:rPr>
          <w:rFonts w:ascii="Arial" w:hAnsi="Arial" w:cs="Arial"/>
        </w:rPr>
        <w:t xml:space="preserve">in managed self-service BI solutions </w:t>
      </w:r>
      <w:r w:rsidRPr="00020B27">
        <w:rPr>
          <w:rFonts w:ascii="Arial" w:hAnsi="Arial" w:cs="Arial"/>
        </w:rPr>
        <w:t>remains current automatically, even over the Internet.</w:t>
      </w:r>
    </w:p>
    <w:p w14:paraId="36E1C557" w14:textId="77777777" w:rsidR="00020B27" w:rsidRDefault="00FE71FA" w:rsidP="00020B27">
      <w:pPr>
        <w:numPr>
          <w:ilvl w:val="0"/>
          <w:numId w:val="6"/>
        </w:numPr>
        <w:rPr>
          <w:rFonts w:ascii="Arial" w:hAnsi="Arial" w:cs="Arial"/>
        </w:rPr>
      </w:pPr>
      <w:r w:rsidRPr="00FE71FA">
        <w:rPr>
          <w:rFonts w:ascii="Arial" w:hAnsi="Arial" w:cs="Arial"/>
          <w:b/>
        </w:rPr>
        <w:t>Centralized monitoring of update processes</w:t>
      </w:r>
      <w:r w:rsidR="009C337D">
        <w:rPr>
          <w:rFonts w:ascii="Arial" w:hAnsi="Arial" w:cs="Arial"/>
        </w:rPr>
        <w:t>   The</w:t>
      </w:r>
      <w:r w:rsidR="00810FE0">
        <w:rPr>
          <w:rFonts w:ascii="Arial" w:hAnsi="Arial" w:cs="Arial"/>
        </w:rPr>
        <w:t xml:space="preserve"> </w:t>
      </w:r>
      <w:r>
        <w:rPr>
          <w:rFonts w:ascii="Arial" w:hAnsi="Arial" w:cs="Arial"/>
        </w:rPr>
        <w:t xml:space="preserve">IT organization can use </w:t>
      </w:r>
      <w:r w:rsidR="00432C46">
        <w:rPr>
          <w:rFonts w:ascii="Arial" w:hAnsi="Arial" w:cs="Arial"/>
        </w:rPr>
        <w:t xml:space="preserve">the </w:t>
      </w:r>
      <w:r w:rsidRPr="00FE71FA">
        <w:rPr>
          <w:rFonts w:ascii="Arial" w:hAnsi="Arial" w:cs="Arial"/>
        </w:rPr>
        <w:t xml:space="preserve">PowerPivot </w:t>
      </w:r>
      <w:r w:rsidR="001F5949">
        <w:rPr>
          <w:rFonts w:ascii="Arial" w:hAnsi="Arial" w:cs="Arial"/>
        </w:rPr>
        <w:t>Management Dashboard</w:t>
      </w:r>
      <w:r w:rsidRPr="00FE71FA">
        <w:rPr>
          <w:rFonts w:ascii="Arial" w:hAnsi="Arial" w:cs="Arial"/>
        </w:rPr>
        <w:t xml:space="preserve"> to monitor shared</w:t>
      </w:r>
      <w:r>
        <w:rPr>
          <w:rFonts w:ascii="Arial" w:hAnsi="Arial" w:cs="Arial"/>
        </w:rPr>
        <w:t xml:space="preserve"> workbook</w:t>
      </w:r>
      <w:r w:rsidRPr="00FE71FA">
        <w:rPr>
          <w:rFonts w:ascii="Arial" w:hAnsi="Arial" w:cs="Arial"/>
        </w:rPr>
        <w:t xml:space="preserve"> applications and ensure they are always available and up-to-date.</w:t>
      </w:r>
      <w:r w:rsidR="00AD106D" w:rsidRPr="00AD106D">
        <w:rPr>
          <w:rFonts w:ascii="Arial" w:hAnsi="Arial" w:cs="Arial"/>
        </w:rPr>
        <w:t xml:space="preserve"> </w:t>
      </w:r>
      <w:r w:rsidR="00810FE0">
        <w:rPr>
          <w:rFonts w:ascii="Arial" w:hAnsi="Arial" w:cs="Arial"/>
        </w:rPr>
        <w:t>Among other things, t</w:t>
      </w:r>
      <w:r w:rsidR="00AD106D" w:rsidRPr="00FE71FA">
        <w:rPr>
          <w:rFonts w:ascii="Arial" w:hAnsi="Arial" w:cs="Arial"/>
        </w:rPr>
        <w:t>he</w:t>
      </w:r>
      <w:r w:rsidR="00AD106D">
        <w:rPr>
          <w:rFonts w:ascii="Arial" w:hAnsi="Arial" w:cs="Arial"/>
        </w:rPr>
        <w:t xml:space="preserve"> </w:t>
      </w:r>
      <w:r w:rsidR="00AD106D" w:rsidRPr="00FE71FA">
        <w:rPr>
          <w:rFonts w:ascii="Arial" w:hAnsi="Arial" w:cs="Arial"/>
        </w:rPr>
        <w:t xml:space="preserve">PowerPivot </w:t>
      </w:r>
      <w:r w:rsidR="001F5949">
        <w:rPr>
          <w:rFonts w:ascii="Arial" w:hAnsi="Arial" w:cs="Arial"/>
        </w:rPr>
        <w:t>Management Dashboard</w:t>
      </w:r>
      <w:r w:rsidR="00AD106D">
        <w:rPr>
          <w:rFonts w:ascii="Arial" w:hAnsi="Arial" w:cs="Arial"/>
        </w:rPr>
        <w:t xml:space="preserve"> enables </w:t>
      </w:r>
      <w:r w:rsidR="00AD106D" w:rsidRPr="00BF75A9">
        <w:rPr>
          <w:rFonts w:ascii="Arial" w:hAnsi="Arial" w:cs="Arial"/>
        </w:rPr>
        <w:t xml:space="preserve">IT </w:t>
      </w:r>
      <w:r w:rsidR="00AD106D">
        <w:rPr>
          <w:rFonts w:ascii="Arial" w:hAnsi="Arial" w:cs="Arial"/>
        </w:rPr>
        <w:t xml:space="preserve">administrators to </w:t>
      </w:r>
      <w:r w:rsidR="00AD106D" w:rsidRPr="00BF75A9">
        <w:rPr>
          <w:rFonts w:ascii="Arial" w:hAnsi="Arial" w:cs="Arial"/>
        </w:rPr>
        <w:t>analyze the data sour</w:t>
      </w:r>
      <w:r w:rsidR="00AD106D">
        <w:rPr>
          <w:rFonts w:ascii="Arial" w:hAnsi="Arial" w:cs="Arial"/>
        </w:rPr>
        <w:t>ce information to see where the</w:t>
      </w:r>
      <w:r w:rsidR="00AD106D" w:rsidRPr="00BF75A9">
        <w:rPr>
          <w:rFonts w:ascii="Arial" w:hAnsi="Arial" w:cs="Arial"/>
        </w:rPr>
        <w:t xml:space="preserve"> data </w:t>
      </w:r>
      <w:r w:rsidR="00AD106D">
        <w:rPr>
          <w:rFonts w:ascii="Arial" w:hAnsi="Arial" w:cs="Arial"/>
        </w:rPr>
        <w:t xml:space="preserve">in managed self-service BI solutions is coming </w:t>
      </w:r>
      <w:r w:rsidR="00AD106D" w:rsidRPr="00BF75A9">
        <w:rPr>
          <w:rFonts w:ascii="Arial" w:hAnsi="Arial" w:cs="Arial"/>
        </w:rPr>
        <w:t>from</w:t>
      </w:r>
      <w:r w:rsidR="00AD106D">
        <w:rPr>
          <w:rFonts w:ascii="Arial" w:hAnsi="Arial" w:cs="Arial"/>
        </w:rPr>
        <w:t>.</w:t>
      </w:r>
      <w:r w:rsidR="004226C5">
        <w:rPr>
          <w:rFonts w:ascii="Arial" w:hAnsi="Arial" w:cs="Arial"/>
        </w:rPr>
        <w:t xml:space="preserve"> The section “</w:t>
      </w:r>
      <w:r w:rsidR="004226C5" w:rsidRPr="004226C5">
        <w:rPr>
          <w:rFonts w:ascii="Arial" w:hAnsi="Arial" w:cs="Arial"/>
        </w:rPr>
        <w:t>Increasing IT Efficiencies</w:t>
      </w:r>
      <w:r w:rsidR="004226C5">
        <w:rPr>
          <w:rFonts w:ascii="Arial" w:hAnsi="Arial" w:cs="Arial"/>
        </w:rPr>
        <w:t xml:space="preserve">” later in this white paper covers the </w:t>
      </w:r>
      <w:r w:rsidR="001F5949">
        <w:rPr>
          <w:rFonts w:ascii="Arial" w:hAnsi="Arial" w:cs="Arial"/>
        </w:rPr>
        <w:t>Management Dashboard</w:t>
      </w:r>
      <w:r w:rsidR="004226C5">
        <w:rPr>
          <w:rFonts w:ascii="Arial" w:hAnsi="Arial" w:cs="Arial"/>
        </w:rPr>
        <w:t xml:space="preserve"> in more detail.</w:t>
      </w:r>
    </w:p>
    <w:p w14:paraId="36E1C558" w14:textId="77777777" w:rsidR="00834B86" w:rsidRDefault="00834B86" w:rsidP="00834B86">
      <w:pPr>
        <w:pBdr>
          <w:top w:val="single" w:sz="4" w:space="1" w:color="auto"/>
          <w:bottom w:val="single" w:sz="4" w:space="1" w:color="auto"/>
        </w:pBdr>
        <w:rPr>
          <w:rFonts w:ascii="Arial" w:hAnsi="Arial" w:cs="Arial"/>
        </w:rPr>
      </w:pPr>
      <w:r w:rsidRPr="00834B86">
        <w:rPr>
          <w:rFonts w:ascii="Arial" w:hAnsi="Arial" w:cs="Arial"/>
          <w:b/>
        </w:rPr>
        <w:t>Note:</w:t>
      </w:r>
      <w:r>
        <w:rPr>
          <w:rFonts w:ascii="Arial" w:hAnsi="Arial" w:cs="Arial"/>
        </w:rPr>
        <w:t xml:space="preserve"> </w:t>
      </w:r>
      <w:r w:rsidRPr="00834B86">
        <w:rPr>
          <w:rFonts w:ascii="Arial" w:hAnsi="Arial" w:cs="Arial"/>
        </w:rPr>
        <w:t>SharePoint can refresh the data from the specified data sources over the Web, in the cloud, from internal databases, Excel files, and any other location with network connectivity.</w:t>
      </w:r>
    </w:p>
    <w:p w14:paraId="36E1C559" w14:textId="77777777" w:rsidR="00CA5A12" w:rsidRPr="00674032" w:rsidRDefault="00CA5A12" w:rsidP="00CA5A12">
      <w:pPr>
        <w:pStyle w:val="Heading2"/>
        <w:rPr>
          <w:rFonts w:ascii="Arial" w:hAnsi="Arial" w:cs="Arial"/>
        </w:rPr>
      </w:pPr>
      <w:bookmarkStart w:id="16" w:name="_Toc252448698"/>
      <w:r w:rsidRPr="00CA5A12">
        <w:rPr>
          <w:rFonts w:ascii="Arial" w:hAnsi="Arial" w:cs="Arial"/>
        </w:rPr>
        <w:t>Capitalizing on Existing Workbooks and Reports</w:t>
      </w:r>
      <w:bookmarkEnd w:id="16"/>
    </w:p>
    <w:p w14:paraId="36E1C55A" w14:textId="77777777" w:rsidR="008317AF" w:rsidRDefault="006B0894" w:rsidP="008317AF">
      <w:pPr>
        <w:rPr>
          <w:rFonts w:ascii="Arial" w:hAnsi="Arial" w:cs="Arial"/>
        </w:rPr>
      </w:pPr>
      <w:r>
        <w:rPr>
          <w:rFonts w:ascii="Arial" w:hAnsi="Arial" w:cs="Arial"/>
        </w:rPr>
        <w:t>Automatic data refresh lessens the self-service BI maintenance burden</w:t>
      </w:r>
      <w:r w:rsidR="008317AF">
        <w:rPr>
          <w:rFonts w:ascii="Arial" w:hAnsi="Arial" w:cs="Arial"/>
        </w:rPr>
        <w:t xml:space="preserve"> once a solution has been created and published, </w:t>
      </w:r>
      <w:r w:rsidR="007A62EF">
        <w:rPr>
          <w:rFonts w:ascii="Arial" w:hAnsi="Arial" w:cs="Arial"/>
        </w:rPr>
        <w:t xml:space="preserve">but </w:t>
      </w:r>
      <w:r w:rsidR="008317AF">
        <w:rPr>
          <w:rFonts w:ascii="Arial" w:hAnsi="Arial" w:cs="Arial"/>
        </w:rPr>
        <w:t xml:space="preserve">SQL Server 2008 R2 also streamlines the creation process itself. For example, </w:t>
      </w:r>
      <w:r w:rsidR="008317AF" w:rsidRPr="008317AF">
        <w:rPr>
          <w:rFonts w:ascii="Arial" w:hAnsi="Arial" w:cs="Arial"/>
        </w:rPr>
        <w:t xml:space="preserve">Report Builder 3.0 lowers the barrier </w:t>
      </w:r>
      <w:r w:rsidR="007A62EF">
        <w:rPr>
          <w:rFonts w:ascii="Arial" w:hAnsi="Arial" w:cs="Arial"/>
        </w:rPr>
        <w:t>to</w:t>
      </w:r>
      <w:r w:rsidR="007A62EF" w:rsidRPr="008317AF">
        <w:rPr>
          <w:rFonts w:ascii="Arial" w:hAnsi="Arial" w:cs="Arial"/>
        </w:rPr>
        <w:t xml:space="preserve"> </w:t>
      </w:r>
      <w:r w:rsidR="008317AF" w:rsidRPr="008317AF">
        <w:rPr>
          <w:rFonts w:ascii="Arial" w:hAnsi="Arial" w:cs="Arial"/>
        </w:rPr>
        <w:t xml:space="preserve">entry for authoring customized reports by allowing users to start from modular components </w:t>
      </w:r>
      <w:r w:rsidR="008317AF">
        <w:rPr>
          <w:rFonts w:ascii="Arial" w:hAnsi="Arial" w:cs="Arial"/>
        </w:rPr>
        <w:t xml:space="preserve">available in a Shared Component </w:t>
      </w:r>
      <w:r w:rsidR="008317AF">
        <w:rPr>
          <w:rFonts w:ascii="Arial" w:hAnsi="Arial" w:cs="Arial"/>
        </w:rPr>
        <w:lastRenderedPageBreak/>
        <w:t>Library</w:t>
      </w:r>
      <w:r w:rsidR="001572D4">
        <w:rPr>
          <w:rFonts w:ascii="Arial" w:hAnsi="Arial" w:cs="Arial"/>
        </w:rPr>
        <w:t xml:space="preserve">, such as </w:t>
      </w:r>
      <w:r w:rsidR="001572D4" w:rsidRPr="001572D4">
        <w:rPr>
          <w:rFonts w:ascii="Arial" w:hAnsi="Arial" w:cs="Arial"/>
        </w:rPr>
        <w:t>query</w:t>
      </w:r>
      <w:r w:rsidR="001572D4">
        <w:rPr>
          <w:rFonts w:ascii="Arial" w:hAnsi="Arial" w:cs="Arial"/>
        </w:rPr>
        <w:t xml:space="preserve"> objects</w:t>
      </w:r>
      <w:r w:rsidR="001572D4" w:rsidRPr="001572D4">
        <w:rPr>
          <w:rFonts w:ascii="Arial" w:hAnsi="Arial" w:cs="Arial"/>
        </w:rPr>
        <w:t>, data regions, chart</w:t>
      </w:r>
      <w:r w:rsidR="001572D4">
        <w:rPr>
          <w:rFonts w:ascii="Arial" w:hAnsi="Arial" w:cs="Arial"/>
        </w:rPr>
        <w:t>s,</w:t>
      </w:r>
      <w:r w:rsidR="001572D4" w:rsidRPr="001572D4">
        <w:rPr>
          <w:rFonts w:ascii="Arial" w:hAnsi="Arial" w:cs="Arial"/>
        </w:rPr>
        <w:t xml:space="preserve"> and graphs</w:t>
      </w:r>
      <w:r w:rsidR="008317AF">
        <w:rPr>
          <w:rFonts w:ascii="Arial" w:hAnsi="Arial" w:cs="Arial"/>
        </w:rPr>
        <w:t xml:space="preserve">. </w:t>
      </w:r>
      <w:r w:rsidR="00FA4EC9">
        <w:rPr>
          <w:rFonts w:ascii="Arial" w:hAnsi="Arial" w:cs="Arial"/>
        </w:rPr>
        <w:t xml:space="preserve">Figure 10 illustrates this concept. </w:t>
      </w:r>
      <w:r w:rsidR="001572D4">
        <w:rPr>
          <w:rFonts w:ascii="Arial" w:hAnsi="Arial" w:cs="Arial"/>
        </w:rPr>
        <w:t xml:space="preserve">Constructing </w:t>
      </w:r>
      <w:r w:rsidR="008317AF">
        <w:rPr>
          <w:rFonts w:ascii="Arial" w:hAnsi="Arial" w:cs="Arial"/>
        </w:rPr>
        <w:t xml:space="preserve">professional reports based on preexisting </w:t>
      </w:r>
      <w:r w:rsidR="008317AF" w:rsidRPr="008317AF">
        <w:rPr>
          <w:rFonts w:ascii="Arial" w:hAnsi="Arial" w:cs="Arial"/>
        </w:rPr>
        <w:t>building blocks</w:t>
      </w:r>
      <w:r w:rsidR="008317AF">
        <w:rPr>
          <w:rFonts w:ascii="Arial" w:hAnsi="Arial" w:cs="Arial"/>
        </w:rPr>
        <w:t>,</w:t>
      </w:r>
      <w:r w:rsidR="008317AF" w:rsidRPr="008317AF">
        <w:rPr>
          <w:rFonts w:ascii="Arial" w:hAnsi="Arial" w:cs="Arial"/>
        </w:rPr>
        <w:t xml:space="preserve"> created individually or as part of another report</w:t>
      </w:r>
      <w:r w:rsidR="008317AF">
        <w:rPr>
          <w:rFonts w:ascii="Arial" w:hAnsi="Arial" w:cs="Arial"/>
        </w:rPr>
        <w:t xml:space="preserve">, </w:t>
      </w:r>
      <w:r w:rsidR="00B05E50">
        <w:rPr>
          <w:rFonts w:ascii="Arial" w:hAnsi="Arial" w:cs="Arial"/>
        </w:rPr>
        <w:t xml:space="preserve">dramatically </w:t>
      </w:r>
      <w:r w:rsidR="008317AF">
        <w:rPr>
          <w:rFonts w:ascii="Arial" w:hAnsi="Arial" w:cs="Arial"/>
        </w:rPr>
        <w:t>accelerates the self-service BI solution delivery cycle</w:t>
      </w:r>
      <w:r w:rsidR="00784D32">
        <w:rPr>
          <w:rFonts w:ascii="Arial" w:hAnsi="Arial" w:cs="Arial"/>
        </w:rPr>
        <w:t>,</w:t>
      </w:r>
      <w:r w:rsidR="008317AF" w:rsidRPr="008317AF">
        <w:rPr>
          <w:rFonts w:ascii="Arial" w:hAnsi="Arial" w:cs="Arial"/>
        </w:rPr>
        <w:t xml:space="preserve"> </w:t>
      </w:r>
      <w:r w:rsidR="008317AF" w:rsidRPr="00AD0304">
        <w:rPr>
          <w:rFonts w:ascii="Arial" w:hAnsi="Arial" w:cs="Arial"/>
        </w:rPr>
        <w:t xml:space="preserve">cuts development costs, </w:t>
      </w:r>
      <w:r w:rsidR="008317AF">
        <w:rPr>
          <w:rFonts w:ascii="Arial" w:hAnsi="Arial" w:cs="Arial"/>
        </w:rPr>
        <w:t>facilitates timely decisions</w:t>
      </w:r>
      <w:r w:rsidR="00784D32">
        <w:rPr>
          <w:rFonts w:ascii="Arial" w:hAnsi="Arial" w:cs="Arial"/>
        </w:rPr>
        <w:t>, and ultimately increases user adoption</w:t>
      </w:r>
      <w:r w:rsidR="00FA4EC9">
        <w:rPr>
          <w:rFonts w:ascii="Arial" w:hAnsi="Arial" w:cs="Arial"/>
        </w:rPr>
        <w:t>.</w:t>
      </w:r>
    </w:p>
    <w:p w14:paraId="36E1C55B" w14:textId="77777777" w:rsidR="00D52A05" w:rsidRPr="00674032" w:rsidRDefault="00866A94" w:rsidP="00D52A05">
      <w:pPr>
        <w:rPr>
          <w:rFonts w:ascii="Arial" w:hAnsi="Arial" w:cs="Arial"/>
        </w:rPr>
      </w:pPr>
      <w:r w:rsidRPr="00866A94">
        <w:rPr>
          <w:noProof/>
          <w:lang w:eastAsia="en-US"/>
        </w:rPr>
        <w:drawing>
          <wp:inline distT="0" distB="0" distL="0" distR="0" wp14:anchorId="36E1C5B8" wp14:editId="36E1C5B9">
            <wp:extent cx="5943600" cy="2578026"/>
            <wp:effectExtent l="1905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5943600" cy="2578026"/>
                    </a:xfrm>
                    <a:prstGeom prst="rect">
                      <a:avLst/>
                    </a:prstGeom>
                    <a:noFill/>
                    <a:ln w="9525">
                      <a:noFill/>
                      <a:miter lim="800000"/>
                      <a:headEnd/>
                      <a:tailEnd/>
                    </a:ln>
                  </pic:spPr>
                </pic:pic>
              </a:graphicData>
            </a:graphic>
          </wp:inline>
        </w:drawing>
      </w:r>
    </w:p>
    <w:p w14:paraId="36E1C55C" w14:textId="77777777" w:rsidR="00D52A05" w:rsidRPr="00674032" w:rsidRDefault="00D52A05" w:rsidP="00D52A05">
      <w:pPr>
        <w:rPr>
          <w:rFonts w:ascii="Arial" w:hAnsi="Arial" w:cs="Arial"/>
        </w:rPr>
      </w:pPr>
      <w:r w:rsidRPr="00674032">
        <w:rPr>
          <w:rFonts w:ascii="Arial" w:hAnsi="Arial" w:cs="Arial"/>
          <w:b/>
        </w:rPr>
        <w:t xml:space="preserve">Figure </w:t>
      </w:r>
      <w:r>
        <w:rPr>
          <w:rFonts w:ascii="Arial" w:hAnsi="Arial" w:cs="Arial"/>
          <w:b/>
        </w:rPr>
        <w:t>10</w:t>
      </w:r>
      <w:r w:rsidRPr="00674032">
        <w:rPr>
          <w:rFonts w:ascii="Arial" w:hAnsi="Arial" w:cs="Arial"/>
          <w:b/>
        </w:rPr>
        <w:t>:</w:t>
      </w:r>
      <w:r w:rsidRPr="00674032">
        <w:rPr>
          <w:rFonts w:ascii="Arial" w:hAnsi="Arial" w:cs="Arial"/>
        </w:rPr>
        <w:t xml:space="preserve"> </w:t>
      </w:r>
      <w:r w:rsidR="00BB58D7" w:rsidRPr="00BB58D7">
        <w:rPr>
          <w:rFonts w:ascii="Arial" w:hAnsi="Arial" w:cs="Arial"/>
        </w:rPr>
        <w:t>Reusing Report Components</w:t>
      </w:r>
    </w:p>
    <w:p w14:paraId="36E1C55D" w14:textId="77777777" w:rsidR="00C44CBA" w:rsidRPr="00674032" w:rsidRDefault="008317AF" w:rsidP="00C44CBA">
      <w:pPr>
        <w:rPr>
          <w:rFonts w:ascii="Arial" w:hAnsi="Arial" w:cs="Arial"/>
        </w:rPr>
      </w:pPr>
      <w:r w:rsidRPr="008317AF">
        <w:rPr>
          <w:rFonts w:ascii="Arial" w:hAnsi="Arial" w:cs="Arial"/>
        </w:rPr>
        <w:t xml:space="preserve">SQL Server 2008 R2 and Report Builder 3.0 boost </w:t>
      </w:r>
      <w:r w:rsidR="00743EF3" w:rsidRPr="00743EF3">
        <w:rPr>
          <w:rFonts w:ascii="Arial" w:hAnsi="Arial" w:cs="Arial"/>
        </w:rPr>
        <w:t>the productivity of</w:t>
      </w:r>
      <w:r w:rsidR="00743EF3">
        <w:rPr>
          <w:rFonts w:ascii="Arial" w:hAnsi="Arial" w:cs="Arial"/>
        </w:rPr>
        <w:t xml:space="preserve"> </w:t>
      </w:r>
      <w:r w:rsidR="003716BC">
        <w:rPr>
          <w:rFonts w:ascii="Arial" w:hAnsi="Arial" w:cs="Arial"/>
        </w:rPr>
        <w:t>report designers by means of the following features:</w:t>
      </w:r>
    </w:p>
    <w:p w14:paraId="36E1C55E" w14:textId="77777777" w:rsidR="00C44CBA" w:rsidRPr="00674032" w:rsidRDefault="003716BC" w:rsidP="00C44CBA">
      <w:pPr>
        <w:numPr>
          <w:ilvl w:val="0"/>
          <w:numId w:val="6"/>
        </w:numPr>
        <w:rPr>
          <w:rFonts w:ascii="Arial" w:hAnsi="Arial" w:cs="Arial"/>
        </w:rPr>
      </w:pPr>
      <w:r w:rsidRPr="00E16976">
        <w:rPr>
          <w:rFonts w:ascii="Arial" w:hAnsi="Arial" w:cs="Arial"/>
          <w:b/>
        </w:rPr>
        <w:t>Shared Component Library</w:t>
      </w:r>
      <w:r>
        <w:rPr>
          <w:rFonts w:ascii="Arial" w:hAnsi="Arial" w:cs="Arial"/>
        </w:rPr>
        <w:t>   </w:t>
      </w:r>
      <w:r w:rsidR="00E16976" w:rsidRPr="00E16976">
        <w:rPr>
          <w:rFonts w:ascii="Arial" w:hAnsi="Arial" w:cs="Arial"/>
        </w:rPr>
        <w:t>Reusing common report elements published in the Shared Component Library is the basis for “Grab and Go” reporting</w:t>
      </w:r>
      <w:r w:rsidR="00E16976">
        <w:rPr>
          <w:rFonts w:ascii="Arial" w:hAnsi="Arial" w:cs="Arial"/>
        </w:rPr>
        <w:t>.</w:t>
      </w:r>
      <w:r w:rsidR="00133870">
        <w:rPr>
          <w:rFonts w:ascii="Arial" w:hAnsi="Arial" w:cs="Arial"/>
        </w:rPr>
        <w:t xml:space="preserve"> It </w:t>
      </w:r>
      <w:r w:rsidR="00133870" w:rsidRPr="00133870">
        <w:rPr>
          <w:rFonts w:ascii="Arial" w:hAnsi="Arial" w:cs="Arial"/>
        </w:rPr>
        <w:t>make</w:t>
      </w:r>
      <w:r w:rsidR="00133870">
        <w:rPr>
          <w:rFonts w:ascii="Arial" w:hAnsi="Arial" w:cs="Arial"/>
        </w:rPr>
        <w:t>s</w:t>
      </w:r>
      <w:r w:rsidR="00133870" w:rsidRPr="00133870">
        <w:rPr>
          <w:rFonts w:ascii="Arial" w:hAnsi="Arial" w:cs="Arial"/>
        </w:rPr>
        <w:t xml:space="preserve"> building up-to-date reports quick and easy.</w:t>
      </w:r>
    </w:p>
    <w:p w14:paraId="36E1C55F" w14:textId="77777777" w:rsidR="00C44CBA" w:rsidRPr="00674032" w:rsidRDefault="003716BC" w:rsidP="00C44CBA">
      <w:pPr>
        <w:numPr>
          <w:ilvl w:val="0"/>
          <w:numId w:val="6"/>
        </w:numPr>
        <w:rPr>
          <w:rFonts w:ascii="Arial" w:hAnsi="Arial" w:cs="Arial"/>
        </w:rPr>
      </w:pPr>
      <w:r w:rsidRPr="003716BC">
        <w:rPr>
          <w:rFonts w:ascii="Arial" w:hAnsi="Arial" w:cs="Arial"/>
          <w:b/>
        </w:rPr>
        <w:t>Synchronization of updates</w:t>
      </w:r>
      <w:r>
        <w:rPr>
          <w:rFonts w:ascii="Arial" w:hAnsi="Arial" w:cs="Arial"/>
        </w:rPr>
        <w:t xml:space="preserve">   Automatic </w:t>
      </w:r>
      <w:r w:rsidRPr="003716BC">
        <w:rPr>
          <w:rFonts w:ascii="Arial" w:hAnsi="Arial" w:cs="Arial"/>
        </w:rPr>
        <w:t xml:space="preserve">update </w:t>
      </w:r>
      <w:r>
        <w:rPr>
          <w:rFonts w:ascii="Arial" w:hAnsi="Arial" w:cs="Arial"/>
        </w:rPr>
        <w:t>of</w:t>
      </w:r>
      <w:r w:rsidRPr="003716BC">
        <w:rPr>
          <w:rFonts w:ascii="Arial" w:hAnsi="Arial" w:cs="Arial"/>
        </w:rPr>
        <w:t xml:space="preserve"> shared components ensure</w:t>
      </w:r>
      <w:r>
        <w:rPr>
          <w:rFonts w:ascii="Arial" w:hAnsi="Arial" w:cs="Arial"/>
        </w:rPr>
        <w:t>s</w:t>
      </w:r>
      <w:r w:rsidRPr="003716BC">
        <w:rPr>
          <w:rFonts w:ascii="Arial" w:hAnsi="Arial" w:cs="Arial"/>
        </w:rPr>
        <w:t xml:space="preserve"> that reports remain current</w:t>
      </w:r>
      <w:r w:rsidR="00C44CBA" w:rsidRPr="00674032">
        <w:rPr>
          <w:rFonts w:ascii="Arial" w:hAnsi="Arial" w:cs="Arial"/>
        </w:rPr>
        <w:t>.</w:t>
      </w:r>
      <w:r w:rsidR="004C77E4" w:rsidRPr="004C77E4">
        <w:t xml:space="preserve"> </w:t>
      </w:r>
      <w:r w:rsidR="004C77E4">
        <w:rPr>
          <w:rFonts w:ascii="Arial" w:hAnsi="Arial" w:cs="Arial"/>
        </w:rPr>
        <w:t>R</w:t>
      </w:r>
      <w:r w:rsidR="004C77E4" w:rsidRPr="004C77E4">
        <w:rPr>
          <w:rFonts w:ascii="Arial" w:hAnsi="Arial" w:cs="Arial"/>
        </w:rPr>
        <w:t>eport designers</w:t>
      </w:r>
      <w:r w:rsidR="004C77E4">
        <w:rPr>
          <w:rFonts w:ascii="Arial" w:hAnsi="Arial" w:cs="Arial"/>
        </w:rPr>
        <w:t xml:space="preserve"> do not need to implement update or synchronization logic manually.</w:t>
      </w:r>
    </w:p>
    <w:p w14:paraId="36E1C560" w14:textId="77777777" w:rsidR="00D945EF" w:rsidRPr="00674032" w:rsidRDefault="00D945EF" w:rsidP="00FD0B83">
      <w:pPr>
        <w:pBdr>
          <w:top w:val="single" w:sz="4" w:space="1" w:color="auto"/>
          <w:bottom w:val="single" w:sz="4" w:space="1" w:color="auto"/>
        </w:pBdr>
        <w:rPr>
          <w:rFonts w:ascii="Arial" w:hAnsi="Arial" w:cs="Arial"/>
        </w:rPr>
      </w:pPr>
      <w:r w:rsidRPr="00FD0B83">
        <w:rPr>
          <w:rFonts w:ascii="Arial" w:hAnsi="Arial" w:cs="Arial"/>
          <w:b/>
        </w:rPr>
        <w:t>Note:</w:t>
      </w:r>
      <w:r>
        <w:rPr>
          <w:rFonts w:ascii="Arial" w:hAnsi="Arial" w:cs="Arial"/>
        </w:rPr>
        <w:t xml:space="preserve"> </w:t>
      </w:r>
      <w:r w:rsidR="00FD0B83" w:rsidRPr="00FD0B83">
        <w:rPr>
          <w:rFonts w:ascii="Arial" w:hAnsi="Arial" w:cs="Arial"/>
        </w:rPr>
        <w:t xml:space="preserve">SharePoint provides the central location for sharing and editing report components and </w:t>
      </w:r>
      <w:r w:rsidR="00FD0B83">
        <w:rPr>
          <w:rFonts w:ascii="Arial" w:hAnsi="Arial" w:cs="Arial"/>
        </w:rPr>
        <w:t xml:space="preserve">can </w:t>
      </w:r>
      <w:r w:rsidR="00FD0B83" w:rsidRPr="00FD0B83">
        <w:rPr>
          <w:rFonts w:ascii="Arial" w:hAnsi="Arial" w:cs="Arial"/>
        </w:rPr>
        <w:t>automatically synchronize published content objects.</w:t>
      </w:r>
    </w:p>
    <w:p w14:paraId="36E1C561" w14:textId="77777777" w:rsidR="00CA5A12" w:rsidRPr="00674032" w:rsidRDefault="00CA5A12" w:rsidP="00CA5A12">
      <w:pPr>
        <w:pStyle w:val="Heading2"/>
        <w:rPr>
          <w:rFonts w:ascii="Arial" w:hAnsi="Arial" w:cs="Arial"/>
        </w:rPr>
      </w:pPr>
      <w:bookmarkStart w:id="17" w:name="_Toc252448699"/>
      <w:r w:rsidRPr="00CA5A12">
        <w:rPr>
          <w:rFonts w:ascii="Arial" w:hAnsi="Arial" w:cs="Arial"/>
        </w:rPr>
        <w:t>Maximizing Business Insight</w:t>
      </w:r>
      <w:bookmarkEnd w:id="17"/>
    </w:p>
    <w:p w14:paraId="36E1C562" w14:textId="77777777" w:rsidR="00A93FB5" w:rsidRDefault="00A93FB5" w:rsidP="00A837E4">
      <w:pPr>
        <w:rPr>
          <w:rFonts w:ascii="Arial" w:hAnsi="Arial" w:cs="Arial"/>
        </w:rPr>
      </w:pPr>
      <w:r>
        <w:rPr>
          <w:rFonts w:ascii="Arial" w:hAnsi="Arial" w:cs="Arial"/>
        </w:rPr>
        <w:t xml:space="preserve">Another innovative capability with impact on the relationship between power users and the IT department </w:t>
      </w:r>
      <w:r w:rsidR="00472770">
        <w:rPr>
          <w:rFonts w:ascii="Arial" w:hAnsi="Arial" w:cs="Arial"/>
        </w:rPr>
        <w:t>centers on</w:t>
      </w:r>
      <w:r>
        <w:rPr>
          <w:rFonts w:ascii="Arial" w:hAnsi="Arial" w:cs="Arial"/>
        </w:rPr>
        <w:t xml:space="preserve"> the ability to reuse existing PowerPivot workbooks and Reporting Services-based reports as data sources in further analysis and reporting solutions. This helps to reduce the requirement for direct access to enterprise information systems and mitigates hindering dependencies on IT. </w:t>
      </w:r>
    </w:p>
    <w:p w14:paraId="36E1C563" w14:textId="77777777" w:rsidR="00A837E4" w:rsidRPr="00674032" w:rsidRDefault="00A93FB5" w:rsidP="00A837E4">
      <w:pPr>
        <w:rPr>
          <w:rFonts w:ascii="Arial" w:hAnsi="Arial" w:cs="Arial"/>
        </w:rPr>
      </w:pPr>
      <w:r>
        <w:rPr>
          <w:rFonts w:ascii="Arial" w:hAnsi="Arial" w:cs="Arial"/>
        </w:rPr>
        <w:t xml:space="preserve">A power user with access to an enterprise information system can now create intermediate data sources in the form of PowerPivot workbooks and reports. By publishing these self-service BI </w:t>
      </w:r>
      <w:r>
        <w:rPr>
          <w:rFonts w:ascii="Arial" w:hAnsi="Arial" w:cs="Arial"/>
        </w:rPr>
        <w:lastRenderedPageBreak/>
        <w:t>applications in SharePoint, other users without direct access can then reuse the published intermediary information in their own PowerPivot workbooks and reports</w:t>
      </w:r>
      <w:r w:rsidR="00C75E9F">
        <w:rPr>
          <w:rFonts w:ascii="Arial" w:hAnsi="Arial" w:cs="Arial"/>
        </w:rPr>
        <w:t>—</w:t>
      </w:r>
      <w:r>
        <w:rPr>
          <w:rFonts w:ascii="Arial" w:hAnsi="Arial" w:cs="Arial"/>
        </w:rPr>
        <w:t>while SharePoint keeps the data automatically updated in all solutions. Figure 11 illustrates the relationship between PowerPivot, Reporting Services, and SharePoint in this scenario.</w:t>
      </w:r>
    </w:p>
    <w:p w14:paraId="36E1C564" w14:textId="77777777" w:rsidR="004D70E4" w:rsidRPr="00674032" w:rsidRDefault="00340D1D" w:rsidP="004D70E4">
      <w:pPr>
        <w:rPr>
          <w:rFonts w:ascii="Arial" w:hAnsi="Arial" w:cs="Arial"/>
        </w:rPr>
      </w:pPr>
      <w:r w:rsidRPr="00340D1D">
        <w:rPr>
          <w:noProof/>
          <w:lang w:eastAsia="en-US"/>
        </w:rPr>
        <w:drawing>
          <wp:inline distT="0" distB="0" distL="0" distR="0" wp14:anchorId="36E1C5BA" wp14:editId="36E1C5BB">
            <wp:extent cx="5943600" cy="3755565"/>
            <wp:effectExtent l="19050" t="0" r="0" b="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943600" cy="3755565"/>
                    </a:xfrm>
                    <a:prstGeom prst="rect">
                      <a:avLst/>
                    </a:prstGeom>
                    <a:noFill/>
                    <a:ln w="9525">
                      <a:noFill/>
                      <a:miter lim="800000"/>
                      <a:headEnd/>
                      <a:tailEnd/>
                    </a:ln>
                  </pic:spPr>
                </pic:pic>
              </a:graphicData>
            </a:graphic>
          </wp:inline>
        </w:drawing>
      </w:r>
    </w:p>
    <w:p w14:paraId="36E1C565" w14:textId="77777777" w:rsidR="004D70E4" w:rsidRPr="00674032" w:rsidRDefault="004D70E4" w:rsidP="004D70E4">
      <w:pPr>
        <w:rPr>
          <w:rFonts w:ascii="Arial" w:hAnsi="Arial" w:cs="Arial"/>
        </w:rPr>
      </w:pPr>
      <w:r w:rsidRPr="00674032">
        <w:rPr>
          <w:rFonts w:ascii="Arial" w:hAnsi="Arial" w:cs="Arial"/>
          <w:b/>
        </w:rPr>
        <w:t xml:space="preserve">Figure </w:t>
      </w:r>
      <w:r>
        <w:rPr>
          <w:rFonts w:ascii="Arial" w:hAnsi="Arial" w:cs="Arial"/>
          <w:b/>
        </w:rPr>
        <w:t>11</w:t>
      </w:r>
      <w:r w:rsidRPr="00674032">
        <w:rPr>
          <w:rFonts w:ascii="Arial" w:hAnsi="Arial" w:cs="Arial"/>
          <w:b/>
        </w:rPr>
        <w:t>:</w:t>
      </w:r>
      <w:r w:rsidRPr="00674032">
        <w:rPr>
          <w:rFonts w:ascii="Arial" w:hAnsi="Arial" w:cs="Arial"/>
        </w:rPr>
        <w:t xml:space="preserve"> </w:t>
      </w:r>
      <w:r w:rsidR="007B14D3">
        <w:rPr>
          <w:rFonts w:ascii="Arial" w:hAnsi="Arial" w:cs="Arial"/>
        </w:rPr>
        <w:t>Workbooks and</w:t>
      </w:r>
      <w:r w:rsidR="00E34713">
        <w:rPr>
          <w:rFonts w:ascii="Arial" w:hAnsi="Arial" w:cs="Arial"/>
        </w:rPr>
        <w:t xml:space="preserve"> Reports as Data Sources</w:t>
      </w:r>
    </w:p>
    <w:p w14:paraId="36E1C566" w14:textId="77777777" w:rsidR="00CA5A12" w:rsidRPr="00674032" w:rsidRDefault="0065148C" w:rsidP="00CA5A12">
      <w:pPr>
        <w:rPr>
          <w:rFonts w:ascii="Arial" w:hAnsi="Arial" w:cs="Arial"/>
        </w:rPr>
      </w:pPr>
      <w:r>
        <w:rPr>
          <w:rFonts w:ascii="Arial" w:hAnsi="Arial" w:cs="Arial"/>
        </w:rPr>
        <w:t>BI p</w:t>
      </w:r>
      <w:r w:rsidR="00A54A9D">
        <w:rPr>
          <w:rFonts w:ascii="Arial" w:hAnsi="Arial" w:cs="Arial"/>
        </w:rPr>
        <w:t xml:space="preserve">roducers can use the following strategy to </w:t>
      </w:r>
      <w:r w:rsidR="00A54A9D" w:rsidRPr="00A54A9D">
        <w:rPr>
          <w:rFonts w:ascii="Arial" w:hAnsi="Arial" w:cs="Arial"/>
        </w:rPr>
        <w:t>maximiz</w:t>
      </w:r>
      <w:r w:rsidR="00A54A9D">
        <w:rPr>
          <w:rFonts w:ascii="Arial" w:hAnsi="Arial" w:cs="Arial"/>
        </w:rPr>
        <w:t>e</w:t>
      </w:r>
      <w:r w:rsidR="00A54A9D" w:rsidRPr="00A54A9D">
        <w:rPr>
          <w:rFonts w:ascii="Arial" w:hAnsi="Arial" w:cs="Arial"/>
        </w:rPr>
        <w:t xml:space="preserve"> business insight</w:t>
      </w:r>
      <w:r w:rsidR="00A54A9D">
        <w:rPr>
          <w:rFonts w:ascii="Arial" w:hAnsi="Arial" w:cs="Arial"/>
        </w:rPr>
        <w:t xml:space="preserve"> with minimal dependenc</w:t>
      </w:r>
      <w:r w:rsidR="00C75E9F">
        <w:rPr>
          <w:rFonts w:ascii="Arial" w:hAnsi="Arial" w:cs="Arial"/>
        </w:rPr>
        <w:t>y</w:t>
      </w:r>
      <w:r w:rsidR="00A54A9D">
        <w:rPr>
          <w:rFonts w:ascii="Arial" w:hAnsi="Arial" w:cs="Arial"/>
        </w:rPr>
        <w:t xml:space="preserve"> on IT:</w:t>
      </w:r>
    </w:p>
    <w:p w14:paraId="36E1C567" w14:textId="77777777" w:rsidR="001777F5" w:rsidRDefault="001777F5" w:rsidP="001777F5">
      <w:pPr>
        <w:numPr>
          <w:ilvl w:val="0"/>
          <w:numId w:val="21"/>
        </w:numPr>
        <w:rPr>
          <w:rFonts w:ascii="Arial" w:hAnsi="Arial" w:cs="Arial"/>
        </w:rPr>
      </w:pPr>
      <w:r>
        <w:rPr>
          <w:rFonts w:ascii="Arial" w:hAnsi="Arial" w:cs="Arial"/>
        </w:rPr>
        <w:t>A power user imports</w:t>
      </w:r>
      <w:r w:rsidRPr="00907FB3">
        <w:rPr>
          <w:rFonts w:ascii="Arial" w:hAnsi="Arial" w:cs="Arial"/>
        </w:rPr>
        <w:t xml:space="preserve"> data into PowerPivot through </w:t>
      </w:r>
      <w:r>
        <w:rPr>
          <w:rFonts w:ascii="Arial" w:hAnsi="Arial" w:cs="Arial"/>
        </w:rPr>
        <w:t xml:space="preserve">report-based </w:t>
      </w:r>
      <w:r w:rsidRPr="00907FB3">
        <w:rPr>
          <w:rFonts w:ascii="Arial" w:hAnsi="Arial" w:cs="Arial"/>
        </w:rPr>
        <w:t>data feeds</w:t>
      </w:r>
      <w:r>
        <w:rPr>
          <w:rFonts w:ascii="Arial" w:hAnsi="Arial" w:cs="Arial"/>
        </w:rPr>
        <w:t xml:space="preserve"> or other means.</w:t>
      </w:r>
    </w:p>
    <w:p w14:paraId="36E1C568" w14:textId="77777777" w:rsidR="001777F5" w:rsidRPr="00674032" w:rsidRDefault="001777F5" w:rsidP="001777F5">
      <w:pPr>
        <w:numPr>
          <w:ilvl w:val="0"/>
          <w:numId w:val="21"/>
        </w:numPr>
        <w:rPr>
          <w:rFonts w:ascii="Arial" w:hAnsi="Arial" w:cs="Arial"/>
        </w:rPr>
      </w:pPr>
      <w:r>
        <w:rPr>
          <w:rFonts w:ascii="Arial" w:hAnsi="Arial" w:cs="Arial"/>
        </w:rPr>
        <w:t xml:space="preserve">The power user publishes the resulting PowerPoint workbook in SharePoint, configures automatic data refresh settings, grants access permissions if necessary, and communicates the URL of the published workbook to other </w:t>
      </w:r>
      <w:r w:rsidRPr="00A22AC8">
        <w:rPr>
          <w:rFonts w:ascii="Arial" w:hAnsi="Arial" w:cs="Arial"/>
        </w:rPr>
        <w:t>BI producers</w:t>
      </w:r>
      <w:r>
        <w:rPr>
          <w:rFonts w:ascii="Arial" w:hAnsi="Arial" w:cs="Arial"/>
        </w:rPr>
        <w:t>.</w:t>
      </w:r>
    </w:p>
    <w:p w14:paraId="36E1C569" w14:textId="77777777" w:rsidR="001777F5" w:rsidRPr="00674032" w:rsidRDefault="001777F5" w:rsidP="001777F5">
      <w:pPr>
        <w:numPr>
          <w:ilvl w:val="0"/>
          <w:numId w:val="21"/>
        </w:numPr>
        <w:rPr>
          <w:rFonts w:ascii="Arial" w:hAnsi="Arial" w:cs="Arial"/>
        </w:rPr>
      </w:pPr>
      <w:r>
        <w:rPr>
          <w:rFonts w:ascii="Arial" w:hAnsi="Arial" w:cs="Arial"/>
        </w:rPr>
        <w:t>Other BI producers reference the URL of the published PowerPoint workbook as a data source in their own self-service BI solutions</w:t>
      </w:r>
      <w:r w:rsidRPr="00674032">
        <w:rPr>
          <w:rFonts w:ascii="Arial" w:hAnsi="Arial" w:cs="Arial"/>
        </w:rPr>
        <w:t>.</w:t>
      </w:r>
    </w:p>
    <w:p w14:paraId="36E1C56A" w14:textId="77777777" w:rsidR="00A67EB3" w:rsidRPr="00674032" w:rsidRDefault="00397D4D" w:rsidP="00A67EB3">
      <w:pPr>
        <w:pStyle w:val="Heading1"/>
        <w:rPr>
          <w:rFonts w:ascii="Arial" w:hAnsi="Arial" w:cs="Arial"/>
        </w:rPr>
      </w:pPr>
      <w:bookmarkStart w:id="18" w:name="_Toc252448700"/>
      <w:r w:rsidRPr="00397D4D">
        <w:rPr>
          <w:rFonts w:ascii="Arial" w:hAnsi="Arial" w:cs="Arial"/>
        </w:rPr>
        <w:t>Increasing IT Efficiencies</w:t>
      </w:r>
      <w:bookmarkEnd w:id="18"/>
    </w:p>
    <w:p w14:paraId="36E1C56B" w14:textId="77777777" w:rsidR="00A612E9" w:rsidRDefault="00A612E9" w:rsidP="009F219F">
      <w:pPr>
        <w:rPr>
          <w:rFonts w:ascii="Arial" w:hAnsi="Arial" w:cs="Arial"/>
        </w:rPr>
      </w:pPr>
      <w:r>
        <w:rPr>
          <w:rFonts w:ascii="Arial" w:hAnsi="Arial" w:cs="Arial"/>
        </w:rPr>
        <w:t xml:space="preserve">SQL Server 2008 R2 </w:t>
      </w:r>
      <w:r w:rsidR="00C7725A">
        <w:rPr>
          <w:rFonts w:ascii="Arial" w:hAnsi="Arial" w:cs="Arial"/>
        </w:rPr>
        <w:t>provides</w:t>
      </w:r>
      <w:r>
        <w:rPr>
          <w:rFonts w:ascii="Arial" w:hAnsi="Arial" w:cs="Arial"/>
        </w:rPr>
        <w:t xml:space="preserve"> </w:t>
      </w:r>
      <w:r w:rsidR="00C75E9F">
        <w:rPr>
          <w:rFonts w:ascii="Arial" w:hAnsi="Arial" w:cs="Arial"/>
        </w:rPr>
        <w:t xml:space="preserve">two basic options </w:t>
      </w:r>
      <w:r>
        <w:rPr>
          <w:rFonts w:ascii="Arial" w:hAnsi="Arial" w:cs="Arial"/>
        </w:rPr>
        <w:t>to increase IT efficiencies: Streamlining processes associated with data and BI management across the enterprise</w:t>
      </w:r>
      <w:r w:rsidR="00B80D24">
        <w:rPr>
          <w:rFonts w:ascii="Arial" w:hAnsi="Arial" w:cs="Arial"/>
        </w:rPr>
        <w:t>,</w:t>
      </w:r>
      <w:r>
        <w:rPr>
          <w:rFonts w:ascii="Arial" w:hAnsi="Arial" w:cs="Arial"/>
        </w:rPr>
        <w:t xml:space="preserve"> and centralizing </w:t>
      </w:r>
      <w:r>
        <w:rPr>
          <w:rFonts w:ascii="Arial" w:hAnsi="Arial" w:cs="Arial"/>
        </w:rPr>
        <w:lastRenderedPageBreak/>
        <w:t xml:space="preserve">access to enterprise information in </w:t>
      </w:r>
      <w:r w:rsidR="00C7725A">
        <w:rPr>
          <w:rFonts w:ascii="Arial" w:hAnsi="Arial" w:cs="Arial"/>
        </w:rPr>
        <w:t>a</w:t>
      </w:r>
      <w:r>
        <w:rPr>
          <w:rFonts w:ascii="Arial" w:hAnsi="Arial" w:cs="Arial"/>
        </w:rPr>
        <w:t xml:space="preserve"> managed BI environment. To help organizations streamline data and BI management processes, SQL Server 2008 R2 includes Master Data Services</w:t>
      </w:r>
      <w:r w:rsidR="00803BA6">
        <w:rPr>
          <w:rFonts w:ascii="Arial" w:hAnsi="Arial" w:cs="Arial"/>
        </w:rPr>
        <w:t xml:space="preserve"> (MDS)</w:t>
      </w:r>
      <w:r>
        <w:rPr>
          <w:rFonts w:ascii="Arial" w:hAnsi="Arial" w:cs="Arial"/>
        </w:rPr>
        <w:t xml:space="preserve"> and a </w:t>
      </w:r>
      <w:r w:rsidRPr="00A612E9">
        <w:rPr>
          <w:rFonts w:ascii="Arial" w:hAnsi="Arial" w:cs="Arial"/>
        </w:rPr>
        <w:t xml:space="preserve">PowerPivot </w:t>
      </w:r>
      <w:r w:rsidR="001F5949">
        <w:rPr>
          <w:rFonts w:ascii="Arial" w:hAnsi="Arial" w:cs="Arial"/>
        </w:rPr>
        <w:t>Management Dashboard</w:t>
      </w:r>
      <w:r>
        <w:rPr>
          <w:rFonts w:ascii="Arial" w:hAnsi="Arial" w:cs="Arial"/>
        </w:rPr>
        <w:t xml:space="preserve">. </w:t>
      </w:r>
      <w:r w:rsidR="00803BA6">
        <w:rPr>
          <w:rFonts w:ascii="Arial" w:hAnsi="Arial" w:cs="Arial"/>
        </w:rPr>
        <w:t xml:space="preserve">For </w:t>
      </w:r>
      <w:r w:rsidR="00803BA6" w:rsidRPr="00803BA6">
        <w:rPr>
          <w:rFonts w:ascii="Arial" w:hAnsi="Arial" w:cs="Arial"/>
        </w:rPr>
        <w:t>centralizing access to enterprise information</w:t>
      </w:r>
      <w:r w:rsidR="00803BA6">
        <w:rPr>
          <w:rFonts w:ascii="Arial" w:hAnsi="Arial" w:cs="Arial"/>
        </w:rPr>
        <w:t xml:space="preserve">, organizations can </w:t>
      </w:r>
      <w:r w:rsidR="00C75E9F">
        <w:rPr>
          <w:rFonts w:ascii="Arial" w:hAnsi="Arial" w:cs="Arial"/>
        </w:rPr>
        <w:t xml:space="preserve">also </w:t>
      </w:r>
      <w:r w:rsidR="00925529">
        <w:rPr>
          <w:rFonts w:ascii="Arial" w:hAnsi="Arial" w:cs="Arial"/>
        </w:rPr>
        <w:t>rely on</w:t>
      </w:r>
      <w:r w:rsidR="00803BA6">
        <w:rPr>
          <w:rFonts w:ascii="Arial" w:hAnsi="Arial" w:cs="Arial"/>
        </w:rPr>
        <w:t xml:space="preserve"> MDS or </w:t>
      </w:r>
      <w:r w:rsidR="00925529">
        <w:rPr>
          <w:rFonts w:ascii="Arial" w:hAnsi="Arial" w:cs="Arial"/>
        </w:rPr>
        <w:t xml:space="preserve">use </w:t>
      </w:r>
      <w:r w:rsidR="00803BA6">
        <w:rPr>
          <w:rFonts w:ascii="Arial" w:hAnsi="Arial" w:cs="Arial"/>
        </w:rPr>
        <w:t>Reporting Services-based reports</w:t>
      </w:r>
      <w:r w:rsidR="003C3A9C">
        <w:rPr>
          <w:rFonts w:ascii="Arial" w:hAnsi="Arial" w:cs="Arial"/>
        </w:rPr>
        <w:t>, as explained later in this section.</w:t>
      </w:r>
    </w:p>
    <w:p w14:paraId="36E1C56C" w14:textId="77777777" w:rsidR="00397D4D" w:rsidRPr="00674032" w:rsidRDefault="00397D4D" w:rsidP="00397D4D">
      <w:pPr>
        <w:pStyle w:val="Heading2"/>
        <w:rPr>
          <w:rFonts w:ascii="Arial" w:hAnsi="Arial" w:cs="Arial"/>
        </w:rPr>
      </w:pPr>
      <w:bookmarkStart w:id="19" w:name="_Toc252448701"/>
      <w:r w:rsidRPr="00397D4D">
        <w:rPr>
          <w:rFonts w:ascii="Arial" w:hAnsi="Arial" w:cs="Arial"/>
        </w:rPr>
        <w:t>Implementing Master Data Management</w:t>
      </w:r>
      <w:bookmarkEnd w:id="19"/>
    </w:p>
    <w:p w14:paraId="36E1C56D" w14:textId="77777777" w:rsidR="00397D4D" w:rsidRDefault="00897F0A" w:rsidP="00397D4D">
      <w:pPr>
        <w:rPr>
          <w:rFonts w:ascii="Arial" w:hAnsi="Arial" w:cs="Arial"/>
        </w:rPr>
      </w:pPr>
      <w:r w:rsidRPr="00897F0A">
        <w:rPr>
          <w:rFonts w:ascii="Arial" w:hAnsi="Arial" w:cs="Arial"/>
        </w:rPr>
        <w:t xml:space="preserve">Master Data Services gives organizations all the tools they need to maintain and </w:t>
      </w:r>
      <w:r w:rsidR="00330804">
        <w:rPr>
          <w:rFonts w:ascii="Arial" w:hAnsi="Arial" w:cs="Arial"/>
        </w:rPr>
        <w:t xml:space="preserve">synchronize </w:t>
      </w:r>
      <w:r w:rsidRPr="00897F0A">
        <w:rPr>
          <w:rFonts w:ascii="Arial" w:hAnsi="Arial" w:cs="Arial"/>
        </w:rPr>
        <w:t xml:space="preserve">business data across all their source </w:t>
      </w:r>
      <w:r w:rsidR="008D0DE1">
        <w:rPr>
          <w:rFonts w:ascii="Arial" w:hAnsi="Arial" w:cs="Arial"/>
        </w:rPr>
        <w:t xml:space="preserve">information </w:t>
      </w:r>
      <w:r w:rsidRPr="00897F0A">
        <w:rPr>
          <w:rFonts w:ascii="Arial" w:hAnsi="Arial" w:cs="Arial"/>
        </w:rPr>
        <w:t xml:space="preserve">systems </w:t>
      </w:r>
      <w:r w:rsidR="00C75E9F">
        <w:rPr>
          <w:rFonts w:ascii="Arial" w:hAnsi="Arial" w:cs="Arial"/>
        </w:rPr>
        <w:t>so</w:t>
      </w:r>
      <w:r w:rsidRPr="00897F0A">
        <w:rPr>
          <w:rFonts w:ascii="Arial" w:hAnsi="Arial" w:cs="Arial"/>
        </w:rPr>
        <w:t xml:space="preserve"> the individual pieces of the data puzzle always add up to a consistent, complete, and</w:t>
      </w:r>
      <w:r w:rsidR="008D0DE1">
        <w:rPr>
          <w:rFonts w:ascii="Arial" w:hAnsi="Arial" w:cs="Arial"/>
        </w:rPr>
        <w:t xml:space="preserve"> accurate picture, as indicated in Figure 12. </w:t>
      </w:r>
      <w:r w:rsidR="00412ECE">
        <w:rPr>
          <w:rFonts w:ascii="Arial" w:hAnsi="Arial" w:cs="Arial"/>
        </w:rPr>
        <w:t xml:space="preserve">By integrating the various source systems in the enterprise with a centralized MDS-based </w:t>
      </w:r>
      <w:r w:rsidR="00412ECE" w:rsidRPr="00412ECE">
        <w:rPr>
          <w:rFonts w:ascii="Arial" w:hAnsi="Arial" w:cs="Arial"/>
        </w:rPr>
        <w:t>Master Data Management</w:t>
      </w:r>
      <w:r w:rsidR="00412ECE">
        <w:rPr>
          <w:rFonts w:ascii="Arial" w:hAnsi="Arial" w:cs="Arial"/>
        </w:rPr>
        <w:t xml:space="preserve"> solution, organizations can ensure the</w:t>
      </w:r>
      <w:r w:rsidR="00412ECE" w:rsidRPr="00412ECE">
        <w:rPr>
          <w:rFonts w:ascii="Arial" w:hAnsi="Arial" w:cs="Arial"/>
        </w:rPr>
        <w:t xml:space="preserve"> accuracy of business-critical information, consistency of reporting, and compl</w:t>
      </w:r>
      <w:r w:rsidR="00412ECE">
        <w:rPr>
          <w:rFonts w:ascii="Arial" w:hAnsi="Arial" w:cs="Arial"/>
        </w:rPr>
        <w:t>iance with laws and regulations.</w:t>
      </w:r>
    </w:p>
    <w:p w14:paraId="36E1C56E" w14:textId="77777777" w:rsidR="00434CD3" w:rsidRPr="00674032" w:rsidRDefault="00F9019F" w:rsidP="00434CD3">
      <w:pPr>
        <w:rPr>
          <w:rFonts w:ascii="Arial" w:hAnsi="Arial" w:cs="Arial"/>
        </w:rPr>
      </w:pPr>
      <w:r w:rsidRPr="00F9019F">
        <w:rPr>
          <w:noProof/>
          <w:lang w:eastAsia="en-US"/>
        </w:rPr>
        <w:drawing>
          <wp:inline distT="0" distB="0" distL="0" distR="0" wp14:anchorId="36E1C5BC" wp14:editId="36E1C5BD">
            <wp:extent cx="5943600" cy="4173577"/>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943600" cy="4173577"/>
                    </a:xfrm>
                    <a:prstGeom prst="rect">
                      <a:avLst/>
                    </a:prstGeom>
                    <a:noFill/>
                    <a:ln w="9525">
                      <a:noFill/>
                      <a:miter lim="800000"/>
                      <a:headEnd/>
                      <a:tailEnd/>
                    </a:ln>
                  </pic:spPr>
                </pic:pic>
              </a:graphicData>
            </a:graphic>
          </wp:inline>
        </w:drawing>
      </w:r>
    </w:p>
    <w:p w14:paraId="36E1C56F" w14:textId="77777777" w:rsidR="00434CD3" w:rsidRPr="00674032" w:rsidRDefault="00434CD3" w:rsidP="00434CD3">
      <w:pPr>
        <w:rPr>
          <w:rFonts w:ascii="Arial" w:hAnsi="Arial" w:cs="Arial"/>
        </w:rPr>
      </w:pPr>
      <w:r w:rsidRPr="00674032">
        <w:rPr>
          <w:rFonts w:ascii="Arial" w:hAnsi="Arial" w:cs="Arial"/>
          <w:b/>
        </w:rPr>
        <w:t xml:space="preserve">Figure </w:t>
      </w:r>
      <w:r>
        <w:rPr>
          <w:rFonts w:ascii="Arial" w:hAnsi="Arial" w:cs="Arial"/>
          <w:b/>
        </w:rPr>
        <w:t>12</w:t>
      </w:r>
      <w:r w:rsidRPr="00674032">
        <w:rPr>
          <w:rFonts w:ascii="Arial" w:hAnsi="Arial" w:cs="Arial"/>
          <w:b/>
        </w:rPr>
        <w:t>:</w:t>
      </w:r>
      <w:r w:rsidRPr="00674032">
        <w:rPr>
          <w:rFonts w:ascii="Arial" w:hAnsi="Arial" w:cs="Arial"/>
        </w:rPr>
        <w:t xml:space="preserve"> </w:t>
      </w:r>
      <w:r w:rsidR="009E146B">
        <w:rPr>
          <w:rFonts w:ascii="Arial" w:hAnsi="Arial" w:cs="Arial"/>
        </w:rPr>
        <w:t>An MDM System based on Master Data Services</w:t>
      </w:r>
    </w:p>
    <w:p w14:paraId="36E1C570" w14:textId="77777777" w:rsidR="00A74EAA" w:rsidRPr="00A74EAA" w:rsidRDefault="00A74EAA" w:rsidP="00A74EAA">
      <w:pPr>
        <w:rPr>
          <w:rFonts w:ascii="Arial" w:hAnsi="Arial" w:cs="Arial"/>
        </w:rPr>
      </w:pPr>
      <w:r w:rsidRPr="00A74EAA">
        <w:rPr>
          <w:rFonts w:ascii="Arial" w:hAnsi="Arial" w:cs="Arial"/>
        </w:rPr>
        <w:t xml:space="preserve">At the core, MDS implements a store to maintain master data and service client applications. Master data is business data that pertains to the nouns of the business, such as customers, stores, products, or contracts, or any other business-relevant items or concepts. The MDS store can also capture additional business data that is not stored in any other information system. MDS also implements an ETL pipeline to connect and synchronize the MDS system with the various source systems in the enterprise. As part of data synchronization, MDS can perform </w:t>
      </w:r>
      <w:r w:rsidRPr="00A74EAA">
        <w:rPr>
          <w:rFonts w:ascii="Arial" w:hAnsi="Arial" w:cs="Arial"/>
        </w:rPr>
        <w:lastRenderedPageBreak/>
        <w:t>data cleansing tasks and establish reliable associations between the data fragments hosted in each individual information system.</w:t>
      </w:r>
    </w:p>
    <w:p w14:paraId="36E1C571" w14:textId="77777777" w:rsidR="0045759D" w:rsidRPr="00674032" w:rsidRDefault="00A74EAA" w:rsidP="00A74EAA">
      <w:pPr>
        <w:rPr>
          <w:rFonts w:ascii="Arial" w:hAnsi="Arial" w:cs="Arial"/>
        </w:rPr>
      </w:pPr>
      <w:r w:rsidRPr="00A74EAA">
        <w:rPr>
          <w:rFonts w:ascii="Arial" w:hAnsi="Arial" w:cs="Arial"/>
        </w:rPr>
        <w:t>To facilitate business process optimization, MDS also incorporates a Stewardship Portal for secure, role-based Web access to master data for browsing, authoring, editing, approving, auditing, and reporting according to the business rules defined in the system. Stewardship Portal implements the interface to manage role-based security, master data hierarchies, approval workflows, and version histories. Data stewards can also merge and match replicated data attributes and revert incorrect changes back to the previous state.</w:t>
      </w:r>
    </w:p>
    <w:p w14:paraId="36E1C572" w14:textId="77777777" w:rsidR="00116535" w:rsidRPr="00674032" w:rsidRDefault="00B24B67" w:rsidP="00116535">
      <w:pPr>
        <w:rPr>
          <w:rFonts w:ascii="Arial" w:hAnsi="Arial" w:cs="Arial"/>
        </w:rPr>
      </w:pPr>
      <w:r>
        <w:rPr>
          <w:rFonts w:ascii="Arial" w:hAnsi="Arial" w:cs="Arial"/>
        </w:rPr>
        <w:t xml:space="preserve">An MDM solution based on </w:t>
      </w:r>
      <w:r w:rsidR="005C540B">
        <w:rPr>
          <w:rFonts w:ascii="Arial" w:hAnsi="Arial" w:cs="Arial"/>
        </w:rPr>
        <w:t>Master Data Services</w:t>
      </w:r>
      <w:r w:rsidR="005C540B" w:rsidRPr="005C540B">
        <w:rPr>
          <w:rFonts w:ascii="Arial" w:hAnsi="Arial" w:cs="Arial"/>
        </w:rPr>
        <w:t xml:space="preserve"> </w:t>
      </w:r>
      <w:r w:rsidR="00B27AC6">
        <w:rPr>
          <w:rFonts w:ascii="Arial" w:hAnsi="Arial" w:cs="Arial"/>
        </w:rPr>
        <w:t>provides</w:t>
      </w:r>
      <w:r w:rsidR="005C540B" w:rsidRPr="005C540B">
        <w:rPr>
          <w:rFonts w:ascii="Arial" w:hAnsi="Arial" w:cs="Arial"/>
        </w:rPr>
        <w:t xml:space="preserve"> </w:t>
      </w:r>
      <w:r w:rsidR="00B27AC6">
        <w:rPr>
          <w:rFonts w:ascii="Arial" w:hAnsi="Arial" w:cs="Arial"/>
        </w:rPr>
        <w:t>the following capabilities:</w:t>
      </w:r>
    </w:p>
    <w:p w14:paraId="36E1C573" w14:textId="77777777" w:rsidR="005C540B" w:rsidRDefault="00B27AC6" w:rsidP="00116535">
      <w:pPr>
        <w:numPr>
          <w:ilvl w:val="0"/>
          <w:numId w:val="6"/>
        </w:numPr>
        <w:rPr>
          <w:rFonts w:ascii="Arial" w:hAnsi="Arial" w:cs="Arial"/>
        </w:rPr>
      </w:pPr>
      <w:r w:rsidRPr="00B27AC6">
        <w:rPr>
          <w:rFonts w:ascii="Arial" w:hAnsi="Arial" w:cs="Arial"/>
          <w:b/>
        </w:rPr>
        <w:t>D</w:t>
      </w:r>
      <w:r w:rsidR="00807713" w:rsidRPr="00B27AC6">
        <w:rPr>
          <w:rFonts w:ascii="Arial" w:hAnsi="Arial" w:cs="Arial"/>
          <w:b/>
        </w:rPr>
        <w:t>ata governance and stewardship</w:t>
      </w:r>
      <w:r>
        <w:rPr>
          <w:rFonts w:ascii="Arial" w:hAnsi="Arial" w:cs="Arial"/>
        </w:rPr>
        <w:t>   </w:t>
      </w:r>
      <w:r w:rsidR="00C9480F" w:rsidRPr="00C9480F">
        <w:rPr>
          <w:rFonts w:ascii="Arial" w:hAnsi="Arial" w:cs="Arial"/>
        </w:rPr>
        <w:t xml:space="preserve">By centrally maintaining business rules that the </w:t>
      </w:r>
      <w:r w:rsidR="00C9480F">
        <w:rPr>
          <w:rFonts w:ascii="Arial" w:hAnsi="Arial" w:cs="Arial"/>
        </w:rPr>
        <w:t>business</w:t>
      </w:r>
      <w:r w:rsidR="00C9480F" w:rsidRPr="00C9480F">
        <w:rPr>
          <w:rFonts w:ascii="Arial" w:hAnsi="Arial" w:cs="Arial"/>
        </w:rPr>
        <w:t xml:space="preserve"> data has to follow in all stages of its lifecycle, the MD</w:t>
      </w:r>
      <w:r w:rsidR="00C9480F">
        <w:rPr>
          <w:rFonts w:ascii="Arial" w:hAnsi="Arial" w:cs="Arial"/>
        </w:rPr>
        <w:t>S</w:t>
      </w:r>
      <w:r w:rsidR="00C9480F" w:rsidRPr="00C9480F">
        <w:rPr>
          <w:rFonts w:ascii="Arial" w:hAnsi="Arial" w:cs="Arial"/>
        </w:rPr>
        <w:t xml:space="preserve"> system has both a governance function to </w:t>
      </w:r>
      <w:r w:rsidR="007C67B8">
        <w:rPr>
          <w:rFonts w:ascii="Arial" w:hAnsi="Arial" w:cs="Arial"/>
        </w:rPr>
        <w:t>guarantee</w:t>
      </w:r>
      <w:r w:rsidR="007C67B8" w:rsidRPr="00C9480F">
        <w:rPr>
          <w:rFonts w:ascii="Arial" w:hAnsi="Arial" w:cs="Arial"/>
        </w:rPr>
        <w:t xml:space="preserve"> </w:t>
      </w:r>
      <w:r w:rsidR="00C9480F" w:rsidRPr="00C9480F">
        <w:rPr>
          <w:rFonts w:ascii="Arial" w:hAnsi="Arial" w:cs="Arial"/>
        </w:rPr>
        <w:t xml:space="preserve">that the right controls are in place and a stewardship function to ensure that the controls are enforced. </w:t>
      </w:r>
      <w:r w:rsidR="00C9480F">
        <w:rPr>
          <w:rFonts w:ascii="Arial" w:hAnsi="Arial" w:cs="Arial"/>
        </w:rPr>
        <w:t>O</w:t>
      </w:r>
      <w:r>
        <w:rPr>
          <w:rFonts w:ascii="Arial" w:hAnsi="Arial" w:cs="Arial"/>
        </w:rPr>
        <w:t>rganizations can</w:t>
      </w:r>
      <w:r w:rsidR="00807713" w:rsidRPr="00807713">
        <w:rPr>
          <w:rFonts w:ascii="Arial" w:hAnsi="Arial" w:cs="Arial"/>
        </w:rPr>
        <w:t xml:space="preserve"> establish a single, unified, clean, and authoritative “master” representation of </w:t>
      </w:r>
      <w:r>
        <w:rPr>
          <w:rFonts w:ascii="Arial" w:hAnsi="Arial" w:cs="Arial"/>
        </w:rPr>
        <w:t xml:space="preserve">relevant </w:t>
      </w:r>
      <w:r w:rsidR="00C9480F">
        <w:rPr>
          <w:rFonts w:ascii="Arial" w:hAnsi="Arial" w:cs="Arial"/>
        </w:rPr>
        <w:t>business data.</w:t>
      </w:r>
    </w:p>
    <w:p w14:paraId="36E1C574" w14:textId="77777777" w:rsidR="005C540B" w:rsidRDefault="00B27AC6" w:rsidP="00116535">
      <w:pPr>
        <w:numPr>
          <w:ilvl w:val="0"/>
          <w:numId w:val="6"/>
        </w:numPr>
        <w:rPr>
          <w:rFonts w:ascii="Arial" w:hAnsi="Arial" w:cs="Arial"/>
        </w:rPr>
      </w:pPr>
      <w:r w:rsidRPr="00B27AC6">
        <w:rPr>
          <w:rFonts w:ascii="Arial" w:hAnsi="Arial" w:cs="Arial"/>
          <w:b/>
        </w:rPr>
        <w:t>D</w:t>
      </w:r>
      <w:r w:rsidR="00807713" w:rsidRPr="00B27AC6">
        <w:rPr>
          <w:rFonts w:ascii="Arial" w:hAnsi="Arial" w:cs="Arial"/>
          <w:b/>
        </w:rPr>
        <w:t>ata integration and synchronization</w:t>
      </w:r>
      <w:r>
        <w:rPr>
          <w:rFonts w:ascii="Arial" w:hAnsi="Arial" w:cs="Arial"/>
        </w:rPr>
        <w:t>   The MDS</w:t>
      </w:r>
      <w:r w:rsidR="00807713" w:rsidRPr="00807713">
        <w:rPr>
          <w:rFonts w:ascii="Arial" w:hAnsi="Arial" w:cs="Arial"/>
        </w:rPr>
        <w:t xml:space="preserve"> platform can act as the system of entry as well as the system of record for all other information systems in the enterprise. </w:t>
      </w:r>
    </w:p>
    <w:p w14:paraId="36E1C575" w14:textId="77777777" w:rsidR="005C540B" w:rsidRDefault="00B27AC6" w:rsidP="00116535">
      <w:pPr>
        <w:numPr>
          <w:ilvl w:val="0"/>
          <w:numId w:val="6"/>
        </w:numPr>
        <w:rPr>
          <w:rFonts w:ascii="Arial" w:hAnsi="Arial" w:cs="Arial"/>
        </w:rPr>
      </w:pPr>
      <w:r w:rsidRPr="00B27AC6">
        <w:rPr>
          <w:rFonts w:ascii="Arial" w:hAnsi="Arial" w:cs="Arial"/>
          <w:b/>
        </w:rPr>
        <w:t xml:space="preserve">Enterprise </w:t>
      </w:r>
      <w:r w:rsidR="009D1359" w:rsidRPr="00B27AC6">
        <w:rPr>
          <w:rFonts w:ascii="Arial" w:hAnsi="Arial" w:cs="Arial"/>
          <w:b/>
        </w:rPr>
        <w:t>data encapsulation</w:t>
      </w:r>
      <w:r w:rsidR="009D1359">
        <w:rPr>
          <w:rFonts w:ascii="Arial" w:hAnsi="Arial" w:cs="Arial"/>
        </w:rPr>
        <w:t>   </w:t>
      </w:r>
      <w:r>
        <w:rPr>
          <w:rFonts w:ascii="Arial" w:hAnsi="Arial" w:cs="Arial"/>
        </w:rPr>
        <w:t>MDS</w:t>
      </w:r>
      <w:r w:rsidR="00807713" w:rsidRPr="00807713">
        <w:rPr>
          <w:rFonts w:ascii="Arial" w:hAnsi="Arial" w:cs="Arial"/>
        </w:rPr>
        <w:t xml:space="preserve"> can act as a central data source for line</w:t>
      </w:r>
      <w:r>
        <w:rPr>
          <w:rFonts w:ascii="Arial" w:hAnsi="Arial" w:cs="Arial"/>
        </w:rPr>
        <w:t xml:space="preserve">-of-business (LOB) applications, </w:t>
      </w:r>
      <w:r w:rsidR="00807713" w:rsidRPr="00807713">
        <w:rPr>
          <w:rFonts w:ascii="Arial" w:hAnsi="Arial" w:cs="Arial"/>
        </w:rPr>
        <w:t>OLAP tools,</w:t>
      </w:r>
      <w:r>
        <w:rPr>
          <w:rFonts w:ascii="Arial" w:hAnsi="Arial" w:cs="Arial"/>
        </w:rPr>
        <w:t xml:space="preserve"> and self-service BI solutions,</w:t>
      </w:r>
      <w:r w:rsidR="00807713" w:rsidRPr="00807713">
        <w:rPr>
          <w:rFonts w:ascii="Arial" w:hAnsi="Arial" w:cs="Arial"/>
        </w:rPr>
        <w:t xml:space="preserve"> encapsulating enterprise information systems that mi</w:t>
      </w:r>
      <w:r w:rsidR="005C540B">
        <w:rPr>
          <w:rFonts w:ascii="Arial" w:hAnsi="Arial" w:cs="Arial"/>
        </w:rPr>
        <w:t>ght otherwise not be accessible.</w:t>
      </w:r>
    </w:p>
    <w:p w14:paraId="36E1C576" w14:textId="77777777" w:rsidR="005C540B" w:rsidRDefault="00330804" w:rsidP="00116535">
      <w:pPr>
        <w:numPr>
          <w:ilvl w:val="0"/>
          <w:numId w:val="6"/>
        </w:numPr>
        <w:rPr>
          <w:rFonts w:ascii="Arial" w:hAnsi="Arial" w:cs="Arial"/>
        </w:rPr>
      </w:pPr>
      <w:r>
        <w:rPr>
          <w:rFonts w:ascii="Arial" w:hAnsi="Arial" w:cs="Arial"/>
          <w:b/>
        </w:rPr>
        <w:t xml:space="preserve">Enhance </w:t>
      </w:r>
      <w:r w:rsidR="009D1359" w:rsidRPr="004D7AFA">
        <w:rPr>
          <w:rFonts w:ascii="Arial" w:hAnsi="Arial" w:cs="Arial"/>
          <w:b/>
        </w:rPr>
        <w:t>business data</w:t>
      </w:r>
      <w:r w:rsidR="009D1359">
        <w:rPr>
          <w:rFonts w:ascii="Arial" w:hAnsi="Arial" w:cs="Arial"/>
        </w:rPr>
        <w:t>   </w:t>
      </w:r>
      <w:r w:rsidR="004D7AFA">
        <w:rPr>
          <w:rFonts w:ascii="Arial" w:hAnsi="Arial" w:cs="Arial"/>
        </w:rPr>
        <w:t xml:space="preserve">The MDS </w:t>
      </w:r>
      <w:r w:rsidR="009D1359">
        <w:rPr>
          <w:rFonts w:ascii="Arial" w:hAnsi="Arial" w:cs="Arial"/>
        </w:rPr>
        <w:t xml:space="preserve">master </w:t>
      </w:r>
      <w:r w:rsidR="004D7AFA">
        <w:rPr>
          <w:rFonts w:ascii="Arial" w:hAnsi="Arial" w:cs="Arial"/>
        </w:rPr>
        <w:t xml:space="preserve">data store </w:t>
      </w:r>
      <w:r w:rsidR="005C540B">
        <w:rPr>
          <w:rFonts w:ascii="Arial" w:hAnsi="Arial" w:cs="Arial"/>
        </w:rPr>
        <w:t xml:space="preserve">can </w:t>
      </w:r>
      <w:r w:rsidR="009D1359">
        <w:rPr>
          <w:rFonts w:ascii="Arial" w:hAnsi="Arial" w:cs="Arial"/>
        </w:rPr>
        <w:t xml:space="preserve">also </w:t>
      </w:r>
      <w:r w:rsidR="004D7AFA">
        <w:rPr>
          <w:rFonts w:ascii="Arial" w:hAnsi="Arial" w:cs="Arial"/>
        </w:rPr>
        <w:t>host</w:t>
      </w:r>
      <w:r w:rsidR="00807713" w:rsidRPr="00807713">
        <w:rPr>
          <w:rFonts w:ascii="Arial" w:hAnsi="Arial" w:cs="Arial"/>
        </w:rPr>
        <w:t xml:space="preserve"> additional information that is not maintained elsewhere in the organization. </w:t>
      </w:r>
      <w:r w:rsidR="004D7AFA">
        <w:rPr>
          <w:rFonts w:ascii="Arial" w:hAnsi="Arial" w:cs="Arial"/>
        </w:rPr>
        <w:t>As illustrated in Figure 12, i</w:t>
      </w:r>
      <w:r w:rsidR="00807713" w:rsidRPr="00807713">
        <w:rPr>
          <w:rFonts w:ascii="Arial" w:hAnsi="Arial" w:cs="Arial"/>
        </w:rPr>
        <w:t>t gives</w:t>
      </w:r>
      <w:r w:rsidR="009D1359">
        <w:rPr>
          <w:rFonts w:ascii="Arial" w:hAnsi="Arial" w:cs="Arial"/>
        </w:rPr>
        <w:t xml:space="preserve"> “homeless” data a home.</w:t>
      </w:r>
    </w:p>
    <w:p w14:paraId="36E1C577" w14:textId="77777777" w:rsidR="005C540B" w:rsidRDefault="004D7AFA" w:rsidP="00116535">
      <w:pPr>
        <w:numPr>
          <w:ilvl w:val="0"/>
          <w:numId w:val="6"/>
        </w:numPr>
        <w:rPr>
          <w:rFonts w:ascii="Arial" w:hAnsi="Arial" w:cs="Arial"/>
        </w:rPr>
      </w:pPr>
      <w:r w:rsidRPr="004D7AFA">
        <w:rPr>
          <w:rFonts w:ascii="Arial" w:hAnsi="Arial" w:cs="Arial"/>
          <w:b/>
        </w:rPr>
        <w:t>Facilitate collaboration across organizational boundaries</w:t>
      </w:r>
      <w:r>
        <w:rPr>
          <w:rFonts w:ascii="Arial" w:hAnsi="Arial" w:cs="Arial"/>
        </w:rPr>
        <w:t>   As</w:t>
      </w:r>
      <w:r w:rsidR="00807713" w:rsidRPr="00807713">
        <w:rPr>
          <w:rFonts w:ascii="Arial" w:hAnsi="Arial" w:cs="Arial"/>
        </w:rPr>
        <w:t xml:space="preserve"> a</w:t>
      </w:r>
      <w:r>
        <w:rPr>
          <w:rFonts w:ascii="Arial" w:hAnsi="Arial" w:cs="Arial"/>
        </w:rPr>
        <w:t xml:space="preserve"> Web-based collaboration platform, MDS enables organizations to </w:t>
      </w:r>
      <w:r w:rsidR="00807713" w:rsidRPr="00807713">
        <w:rPr>
          <w:rFonts w:ascii="Arial" w:hAnsi="Arial" w:cs="Arial"/>
        </w:rPr>
        <w:t xml:space="preserve">manage the process of change </w:t>
      </w:r>
      <w:r>
        <w:rPr>
          <w:rFonts w:ascii="Arial" w:hAnsi="Arial" w:cs="Arial"/>
        </w:rPr>
        <w:t xml:space="preserve">for business data </w:t>
      </w:r>
      <w:r w:rsidR="00DC7B24">
        <w:rPr>
          <w:rFonts w:ascii="Arial" w:hAnsi="Arial" w:cs="Arial"/>
        </w:rPr>
        <w:t>securely and efficiently.</w:t>
      </w:r>
    </w:p>
    <w:p w14:paraId="36E1C578" w14:textId="77777777" w:rsidR="005C540B" w:rsidRDefault="004D7AFA" w:rsidP="00116535">
      <w:pPr>
        <w:numPr>
          <w:ilvl w:val="0"/>
          <w:numId w:val="6"/>
        </w:numPr>
        <w:rPr>
          <w:rFonts w:ascii="Arial" w:hAnsi="Arial" w:cs="Arial"/>
        </w:rPr>
      </w:pPr>
      <w:r w:rsidRPr="004D7AFA">
        <w:rPr>
          <w:rFonts w:ascii="Arial" w:hAnsi="Arial" w:cs="Arial"/>
          <w:b/>
        </w:rPr>
        <w:t>Tracking and auditing</w:t>
      </w:r>
      <w:r>
        <w:rPr>
          <w:rFonts w:ascii="Arial" w:hAnsi="Arial" w:cs="Arial"/>
        </w:rPr>
        <w:t xml:space="preserve">   MDS </w:t>
      </w:r>
      <w:r w:rsidR="00807713" w:rsidRPr="00807713">
        <w:rPr>
          <w:rFonts w:ascii="Arial" w:hAnsi="Arial" w:cs="Arial"/>
        </w:rPr>
        <w:t>maintain</w:t>
      </w:r>
      <w:r>
        <w:rPr>
          <w:rFonts w:ascii="Arial" w:hAnsi="Arial" w:cs="Arial"/>
        </w:rPr>
        <w:t>s</w:t>
      </w:r>
      <w:r w:rsidR="00807713" w:rsidRPr="00807713">
        <w:rPr>
          <w:rFonts w:ascii="Arial" w:hAnsi="Arial" w:cs="Arial"/>
        </w:rPr>
        <w:t xml:space="preserve"> a complete version history of all changes. </w:t>
      </w:r>
      <w:r w:rsidR="00121F0A" w:rsidRPr="00121F0A">
        <w:rPr>
          <w:rFonts w:ascii="Arial" w:hAnsi="Arial" w:cs="Arial"/>
        </w:rPr>
        <w:t>It is easy to roll</w:t>
      </w:r>
      <w:r w:rsidR="004B298A">
        <w:rPr>
          <w:rFonts w:ascii="Arial" w:hAnsi="Arial" w:cs="Arial"/>
        </w:rPr>
        <w:t xml:space="preserve"> </w:t>
      </w:r>
      <w:r w:rsidR="00121F0A" w:rsidRPr="00121F0A">
        <w:rPr>
          <w:rFonts w:ascii="Arial" w:hAnsi="Arial" w:cs="Arial"/>
        </w:rPr>
        <w:t>back incorrect changes</w:t>
      </w:r>
      <w:r w:rsidR="00C74932" w:rsidRPr="00C74932">
        <w:rPr>
          <w:rFonts w:ascii="Arial" w:hAnsi="Arial" w:cs="Arial"/>
        </w:rPr>
        <w:t>, and if an auditor wants to know who was working on the data, there is a single authori</w:t>
      </w:r>
      <w:r w:rsidR="00C74932">
        <w:rPr>
          <w:rFonts w:ascii="Arial" w:hAnsi="Arial" w:cs="Arial"/>
        </w:rPr>
        <w:t>tative place to find the answer</w:t>
      </w:r>
      <w:r w:rsidR="00121F0A">
        <w:rPr>
          <w:rFonts w:ascii="Arial" w:hAnsi="Arial" w:cs="Arial"/>
        </w:rPr>
        <w:t>.</w:t>
      </w:r>
    </w:p>
    <w:p w14:paraId="36E1C579" w14:textId="77777777" w:rsidR="005C540B" w:rsidRPr="00121F0A" w:rsidRDefault="00AC1D57" w:rsidP="00116535">
      <w:pPr>
        <w:numPr>
          <w:ilvl w:val="0"/>
          <w:numId w:val="6"/>
        </w:numPr>
        <w:rPr>
          <w:rFonts w:ascii="Arial" w:hAnsi="Arial" w:cs="Arial"/>
          <w:b/>
        </w:rPr>
      </w:pPr>
      <w:r w:rsidRPr="00AC1D57">
        <w:rPr>
          <w:rFonts w:ascii="Arial" w:hAnsi="Arial" w:cs="Arial"/>
          <w:b/>
        </w:rPr>
        <w:t>Compl</w:t>
      </w:r>
      <w:r>
        <w:rPr>
          <w:rFonts w:ascii="Arial" w:hAnsi="Arial" w:cs="Arial"/>
          <w:b/>
        </w:rPr>
        <w:t>iance with laws and regulations</w:t>
      </w:r>
      <w:r w:rsidR="00121F0A" w:rsidRPr="00121F0A">
        <w:rPr>
          <w:rFonts w:ascii="Arial" w:hAnsi="Arial" w:cs="Arial"/>
          <w:b/>
        </w:rPr>
        <w:t>   </w:t>
      </w:r>
      <w:r w:rsidR="00C74932" w:rsidRPr="00C74932">
        <w:rPr>
          <w:rFonts w:ascii="Arial" w:hAnsi="Arial" w:cs="Arial"/>
        </w:rPr>
        <w:t>By enabling a single, unified view of the truth, master data can help an organization comply with laws</w:t>
      </w:r>
      <w:r w:rsidR="00C74932">
        <w:rPr>
          <w:rFonts w:ascii="Arial" w:hAnsi="Arial" w:cs="Arial"/>
        </w:rPr>
        <w:t xml:space="preserve"> and regulations that mandate </w:t>
      </w:r>
      <w:r w:rsidR="00C74932" w:rsidRPr="00C74932">
        <w:rPr>
          <w:rFonts w:ascii="Arial" w:hAnsi="Arial" w:cs="Arial"/>
        </w:rPr>
        <w:t>accuracy and completeness of</w:t>
      </w:r>
      <w:r w:rsidR="00C74932">
        <w:rPr>
          <w:rFonts w:ascii="Arial" w:hAnsi="Arial" w:cs="Arial"/>
        </w:rPr>
        <w:t xml:space="preserve"> business reports.</w:t>
      </w:r>
      <w:r w:rsidR="00C74932" w:rsidRPr="00C74932">
        <w:t xml:space="preserve"> </w:t>
      </w:r>
      <w:r w:rsidR="00C74932" w:rsidRPr="00C74932">
        <w:rPr>
          <w:rFonts w:ascii="Arial" w:hAnsi="Arial" w:cs="Arial"/>
        </w:rPr>
        <w:t>Organizations can prove that reports are based on accurate and verifiable data.</w:t>
      </w:r>
      <w:r w:rsidR="00C74932">
        <w:rPr>
          <w:rFonts w:ascii="Arial" w:hAnsi="Arial" w:cs="Arial"/>
        </w:rPr>
        <w:t xml:space="preserve"> </w:t>
      </w:r>
    </w:p>
    <w:p w14:paraId="36E1C57A" w14:textId="77777777" w:rsidR="005C540B" w:rsidRDefault="001835D5" w:rsidP="00116535">
      <w:pPr>
        <w:numPr>
          <w:ilvl w:val="0"/>
          <w:numId w:val="6"/>
        </w:numPr>
        <w:rPr>
          <w:rFonts w:ascii="Arial" w:hAnsi="Arial" w:cs="Arial"/>
        </w:rPr>
      </w:pPr>
      <w:r w:rsidRPr="001835D5">
        <w:rPr>
          <w:rFonts w:ascii="Arial" w:hAnsi="Arial" w:cs="Arial"/>
          <w:b/>
        </w:rPr>
        <w:t>Business planning</w:t>
      </w:r>
      <w:r>
        <w:rPr>
          <w:rFonts w:ascii="Arial" w:hAnsi="Arial" w:cs="Arial"/>
        </w:rPr>
        <w:t xml:space="preserve">   As </w:t>
      </w:r>
      <w:r w:rsidR="00807713" w:rsidRPr="00807713">
        <w:rPr>
          <w:rFonts w:ascii="Arial" w:hAnsi="Arial" w:cs="Arial"/>
        </w:rPr>
        <w:t>a planni</w:t>
      </w:r>
      <w:r>
        <w:rPr>
          <w:rFonts w:ascii="Arial" w:hAnsi="Arial" w:cs="Arial"/>
        </w:rPr>
        <w:t xml:space="preserve">ng system, MDS enables </w:t>
      </w:r>
      <w:r w:rsidR="00807713" w:rsidRPr="00807713">
        <w:rPr>
          <w:rFonts w:ascii="Arial" w:hAnsi="Arial" w:cs="Arial"/>
        </w:rPr>
        <w:t>business users to track relevant information even in the</w:t>
      </w:r>
      <w:r>
        <w:rPr>
          <w:rFonts w:ascii="Arial" w:hAnsi="Arial" w:cs="Arial"/>
        </w:rPr>
        <w:t xml:space="preserve"> earliest brainstorming phases.</w:t>
      </w:r>
    </w:p>
    <w:p w14:paraId="36E1C57B" w14:textId="77777777" w:rsidR="005E6C26" w:rsidRDefault="005E6C26" w:rsidP="00116535">
      <w:pPr>
        <w:numPr>
          <w:ilvl w:val="0"/>
          <w:numId w:val="6"/>
        </w:numPr>
        <w:rPr>
          <w:rFonts w:ascii="Arial" w:hAnsi="Arial" w:cs="Arial"/>
        </w:rPr>
      </w:pPr>
      <w:r w:rsidRPr="005E6C26">
        <w:rPr>
          <w:rFonts w:ascii="Arial" w:hAnsi="Arial" w:cs="Arial"/>
          <w:b/>
        </w:rPr>
        <w:lastRenderedPageBreak/>
        <w:t>Hierarchy management</w:t>
      </w:r>
      <w:r>
        <w:rPr>
          <w:rFonts w:ascii="Arial" w:hAnsi="Arial" w:cs="Arial"/>
        </w:rPr>
        <w:t>   </w:t>
      </w:r>
      <w:r w:rsidR="00CB1F83">
        <w:rPr>
          <w:rFonts w:ascii="Arial" w:hAnsi="Arial" w:cs="Arial"/>
        </w:rPr>
        <w:t xml:space="preserve">An MDS system can </w:t>
      </w:r>
      <w:r w:rsidR="00CB1F83" w:rsidRPr="00807713">
        <w:rPr>
          <w:rFonts w:ascii="Arial" w:hAnsi="Arial" w:cs="Arial"/>
        </w:rPr>
        <w:t>organize and classify business data in multiple explicitly or dynamically defined hierarchies that may or may not exist in the underlying data sources.</w:t>
      </w:r>
    </w:p>
    <w:p w14:paraId="36E1C57C" w14:textId="77777777" w:rsidR="00807713" w:rsidRDefault="00370B41" w:rsidP="00116535">
      <w:pPr>
        <w:numPr>
          <w:ilvl w:val="0"/>
          <w:numId w:val="6"/>
        </w:numPr>
        <w:rPr>
          <w:rFonts w:ascii="Arial" w:hAnsi="Arial" w:cs="Arial"/>
        </w:rPr>
      </w:pPr>
      <w:r w:rsidRPr="00370B41">
        <w:rPr>
          <w:rFonts w:ascii="Arial" w:hAnsi="Arial" w:cs="Arial"/>
          <w:b/>
        </w:rPr>
        <w:t>Proactive data profiling and reporting</w:t>
      </w:r>
      <w:r>
        <w:rPr>
          <w:rFonts w:ascii="Arial" w:hAnsi="Arial" w:cs="Arial"/>
        </w:rPr>
        <w:t>   </w:t>
      </w:r>
      <w:r w:rsidRPr="00370B41">
        <w:rPr>
          <w:rFonts w:ascii="Arial" w:hAnsi="Arial" w:cs="Arial"/>
        </w:rPr>
        <w:t>MD</w:t>
      </w:r>
      <w:r>
        <w:rPr>
          <w:rFonts w:ascii="Arial" w:hAnsi="Arial" w:cs="Arial"/>
        </w:rPr>
        <w:t>S</w:t>
      </w:r>
      <w:r w:rsidRPr="00370B41">
        <w:rPr>
          <w:rFonts w:ascii="Arial" w:hAnsi="Arial" w:cs="Arial"/>
        </w:rPr>
        <w:t xml:space="preserve"> can scan source systems for violations of business rules, missing values in data records, incorrect values, duplicate records, and other data</w:t>
      </w:r>
      <w:r w:rsidR="0073421E">
        <w:rPr>
          <w:rFonts w:ascii="Arial" w:hAnsi="Arial" w:cs="Arial"/>
        </w:rPr>
        <w:t>-</w:t>
      </w:r>
      <w:r w:rsidRPr="00370B41">
        <w:rPr>
          <w:rFonts w:ascii="Arial" w:hAnsi="Arial" w:cs="Arial"/>
        </w:rPr>
        <w:t xml:space="preserve">quality issues. </w:t>
      </w:r>
      <w:r w:rsidR="0073421E">
        <w:rPr>
          <w:rFonts w:ascii="Arial" w:hAnsi="Arial" w:cs="Arial"/>
        </w:rPr>
        <w:t>R</w:t>
      </w:r>
      <w:r w:rsidRPr="00370B41">
        <w:rPr>
          <w:rFonts w:ascii="Arial" w:hAnsi="Arial" w:cs="Arial"/>
        </w:rPr>
        <w:t xml:space="preserve">eports </w:t>
      </w:r>
      <w:r w:rsidR="0073421E">
        <w:rPr>
          <w:rFonts w:ascii="Arial" w:hAnsi="Arial" w:cs="Arial"/>
        </w:rPr>
        <w:t xml:space="preserve">can be created </w:t>
      </w:r>
      <w:r w:rsidRPr="00370B41">
        <w:rPr>
          <w:rFonts w:ascii="Arial" w:hAnsi="Arial" w:cs="Arial"/>
        </w:rPr>
        <w:t>that show the number of rules violations detected, the number of manual interventions required, and the average latency of master data updates.</w:t>
      </w:r>
    </w:p>
    <w:p w14:paraId="36E1C57D" w14:textId="77777777" w:rsidR="00116535" w:rsidRPr="00807713" w:rsidRDefault="00807713" w:rsidP="007367CB">
      <w:pPr>
        <w:pBdr>
          <w:top w:val="single" w:sz="4" w:space="1" w:color="auto"/>
          <w:bottom w:val="single" w:sz="4" w:space="1" w:color="auto"/>
        </w:pBdr>
      </w:pPr>
      <w:r w:rsidRPr="00807713">
        <w:rPr>
          <w:b/>
        </w:rPr>
        <w:t>Note:</w:t>
      </w:r>
      <w:r>
        <w:t xml:space="preserve"> </w:t>
      </w:r>
      <w:r w:rsidR="007367CB">
        <w:t xml:space="preserve">The capabilities of </w:t>
      </w:r>
      <w:r w:rsidR="007367CB" w:rsidRPr="007367CB">
        <w:t xml:space="preserve">Master Data Services </w:t>
      </w:r>
      <w:r w:rsidR="007367CB">
        <w:t>go beyond the scope of</w:t>
      </w:r>
      <w:r>
        <w:t xml:space="preserve"> </w:t>
      </w:r>
      <w:r w:rsidR="007367CB">
        <w:t xml:space="preserve">business intelligence. </w:t>
      </w:r>
      <w:r w:rsidR="00A8351D">
        <w:t>MDS</w:t>
      </w:r>
      <w:r w:rsidR="007367CB">
        <w:t xml:space="preserve"> is a platform </w:t>
      </w:r>
      <w:r w:rsidR="004B298A">
        <w:t xml:space="preserve">for </w:t>
      </w:r>
      <w:r w:rsidR="007367CB">
        <w:t>implement</w:t>
      </w:r>
      <w:r w:rsidR="004B298A">
        <w:t>ing</w:t>
      </w:r>
      <w:r w:rsidR="007367CB">
        <w:t xml:space="preserve"> a</w:t>
      </w:r>
      <w:r w:rsidR="007367CB" w:rsidRPr="00121F0A">
        <w:t xml:space="preserve"> comprehensive, </w:t>
      </w:r>
      <w:r w:rsidR="00A8351D" w:rsidRPr="00121F0A">
        <w:t>reliable</w:t>
      </w:r>
      <w:r w:rsidR="007367CB" w:rsidRPr="00121F0A">
        <w:t xml:space="preserve">, and </w:t>
      </w:r>
      <w:r w:rsidR="00A8351D" w:rsidRPr="00121F0A">
        <w:t xml:space="preserve">secure </w:t>
      </w:r>
      <w:r w:rsidR="007367CB" w:rsidRPr="00121F0A">
        <w:t>technological foundation</w:t>
      </w:r>
      <w:r w:rsidR="007367CB">
        <w:t xml:space="preserve"> for </w:t>
      </w:r>
      <w:r w:rsidR="007367CB" w:rsidRPr="00121F0A">
        <w:t>efficient M</w:t>
      </w:r>
      <w:r w:rsidR="00EF6928">
        <w:t>DM processes across organizational boundaries.</w:t>
      </w:r>
    </w:p>
    <w:p w14:paraId="36E1C57E" w14:textId="77777777" w:rsidR="00397D4D" w:rsidRPr="00674032" w:rsidRDefault="00397D4D" w:rsidP="00397D4D">
      <w:pPr>
        <w:pStyle w:val="Heading2"/>
        <w:rPr>
          <w:rFonts w:ascii="Arial" w:hAnsi="Arial" w:cs="Arial"/>
        </w:rPr>
      </w:pPr>
      <w:bookmarkStart w:id="20" w:name="_Toc252448702"/>
      <w:r w:rsidRPr="00397D4D">
        <w:rPr>
          <w:rFonts w:ascii="Arial" w:hAnsi="Arial" w:cs="Arial"/>
        </w:rPr>
        <w:t>Centralizing BI and Data Management</w:t>
      </w:r>
      <w:bookmarkEnd w:id="20"/>
    </w:p>
    <w:p w14:paraId="36E1C57F" w14:textId="77777777" w:rsidR="00613030" w:rsidRDefault="00613030" w:rsidP="00397D4D">
      <w:pPr>
        <w:rPr>
          <w:rFonts w:ascii="Arial" w:hAnsi="Arial" w:cs="Arial"/>
        </w:rPr>
      </w:pPr>
      <w:r>
        <w:rPr>
          <w:rFonts w:ascii="Arial" w:hAnsi="Arial" w:cs="Arial"/>
        </w:rPr>
        <w:t>P</w:t>
      </w:r>
      <w:r w:rsidR="008425D9">
        <w:rPr>
          <w:rFonts w:ascii="Arial" w:hAnsi="Arial" w:cs="Arial"/>
        </w:rPr>
        <w:t xml:space="preserve">ower users and business users view the managed BI environment </w:t>
      </w:r>
      <w:r>
        <w:rPr>
          <w:rFonts w:ascii="Arial" w:hAnsi="Arial" w:cs="Arial"/>
        </w:rPr>
        <w:t>primarily</w:t>
      </w:r>
      <w:r w:rsidR="008425D9">
        <w:rPr>
          <w:rFonts w:ascii="Arial" w:hAnsi="Arial" w:cs="Arial"/>
        </w:rPr>
        <w:t xml:space="preserve"> </w:t>
      </w:r>
      <w:r>
        <w:rPr>
          <w:rFonts w:ascii="Arial" w:hAnsi="Arial" w:cs="Arial"/>
        </w:rPr>
        <w:t xml:space="preserve">as a centralized collection of sites, </w:t>
      </w:r>
      <w:r w:rsidRPr="008425D9">
        <w:rPr>
          <w:rFonts w:ascii="Arial" w:hAnsi="Arial" w:cs="Arial"/>
        </w:rPr>
        <w:t>libraries, and galleries</w:t>
      </w:r>
      <w:r>
        <w:rPr>
          <w:rFonts w:ascii="Arial" w:hAnsi="Arial" w:cs="Arial"/>
        </w:rPr>
        <w:t xml:space="preserve"> </w:t>
      </w:r>
      <w:r w:rsidR="004B298A">
        <w:rPr>
          <w:rFonts w:ascii="Arial" w:hAnsi="Arial" w:cs="Arial"/>
        </w:rPr>
        <w:t xml:space="preserve">that </w:t>
      </w:r>
      <w:r>
        <w:rPr>
          <w:rFonts w:ascii="Arial" w:hAnsi="Arial" w:cs="Arial"/>
        </w:rPr>
        <w:t>provid</w:t>
      </w:r>
      <w:r w:rsidR="004B298A">
        <w:rPr>
          <w:rFonts w:ascii="Arial" w:hAnsi="Arial" w:cs="Arial"/>
        </w:rPr>
        <w:t>e</w:t>
      </w:r>
      <w:r>
        <w:rPr>
          <w:rFonts w:ascii="Arial" w:hAnsi="Arial" w:cs="Arial"/>
        </w:rPr>
        <w:t xml:space="preserve"> access to the BI applications they need and trigger alerts and workflows to facilitate collaboration. IT administrators, on the other hand, view the managed BI environment from a different perspective</w:t>
      </w:r>
      <w:r w:rsidR="002279F1">
        <w:rPr>
          <w:rFonts w:ascii="Arial" w:hAnsi="Arial" w:cs="Arial"/>
        </w:rPr>
        <w:t>, as illustrated in Figure 13.</w:t>
      </w:r>
    </w:p>
    <w:p w14:paraId="36E1C580" w14:textId="77777777" w:rsidR="00434CD3" w:rsidRPr="00674032" w:rsidRDefault="0044068C" w:rsidP="00434CD3">
      <w:pPr>
        <w:rPr>
          <w:rFonts w:ascii="Arial" w:hAnsi="Arial" w:cs="Arial"/>
        </w:rPr>
      </w:pPr>
      <w:r w:rsidRPr="0044068C">
        <w:rPr>
          <w:noProof/>
          <w:lang w:eastAsia="en-US"/>
        </w:rPr>
        <w:drawing>
          <wp:inline distT="0" distB="0" distL="0" distR="0" wp14:anchorId="36E1C5BE" wp14:editId="36E1C5BF">
            <wp:extent cx="5943600" cy="4225924"/>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5943600" cy="4225924"/>
                    </a:xfrm>
                    <a:prstGeom prst="rect">
                      <a:avLst/>
                    </a:prstGeom>
                    <a:noFill/>
                    <a:ln w="9525">
                      <a:noFill/>
                      <a:miter lim="800000"/>
                      <a:headEnd/>
                      <a:tailEnd/>
                    </a:ln>
                  </pic:spPr>
                </pic:pic>
              </a:graphicData>
            </a:graphic>
          </wp:inline>
        </w:drawing>
      </w:r>
    </w:p>
    <w:p w14:paraId="36E1C581" w14:textId="77777777" w:rsidR="00434CD3" w:rsidRPr="00674032" w:rsidRDefault="00434CD3" w:rsidP="00434CD3">
      <w:pPr>
        <w:rPr>
          <w:rFonts w:ascii="Arial" w:hAnsi="Arial" w:cs="Arial"/>
        </w:rPr>
      </w:pPr>
      <w:r w:rsidRPr="00674032">
        <w:rPr>
          <w:rFonts w:ascii="Arial" w:hAnsi="Arial" w:cs="Arial"/>
          <w:b/>
        </w:rPr>
        <w:t xml:space="preserve">Figure </w:t>
      </w:r>
      <w:r w:rsidR="007B0308">
        <w:rPr>
          <w:rFonts w:ascii="Arial" w:hAnsi="Arial" w:cs="Arial"/>
          <w:b/>
        </w:rPr>
        <w:t>13</w:t>
      </w:r>
      <w:r w:rsidRPr="00674032">
        <w:rPr>
          <w:rFonts w:ascii="Arial" w:hAnsi="Arial" w:cs="Arial"/>
          <w:b/>
        </w:rPr>
        <w:t>:</w:t>
      </w:r>
      <w:r w:rsidRPr="00674032">
        <w:rPr>
          <w:rFonts w:ascii="Arial" w:hAnsi="Arial" w:cs="Arial"/>
        </w:rPr>
        <w:t xml:space="preserve"> </w:t>
      </w:r>
      <w:r w:rsidR="00312318" w:rsidRPr="00312318">
        <w:rPr>
          <w:rFonts w:ascii="Arial" w:hAnsi="Arial" w:cs="Arial"/>
        </w:rPr>
        <w:t>Track</w:t>
      </w:r>
      <w:r w:rsidR="00312318">
        <w:rPr>
          <w:rFonts w:ascii="Arial" w:hAnsi="Arial" w:cs="Arial"/>
        </w:rPr>
        <w:t>ing</w:t>
      </w:r>
      <w:r w:rsidR="00312318" w:rsidRPr="00312318">
        <w:rPr>
          <w:rFonts w:ascii="Arial" w:hAnsi="Arial" w:cs="Arial"/>
        </w:rPr>
        <w:t xml:space="preserve"> t</w:t>
      </w:r>
      <w:r w:rsidR="00312318">
        <w:rPr>
          <w:rFonts w:ascii="Arial" w:hAnsi="Arial" w:cs="Arial"/>
        </w:rPr>
        <w:t xml:space="preserve">he </w:t>
      </w:r>
      <w:r w:rsidR="00EF6BCF">
        <w:rPr>
          <w:rFonts w:ascii="Arial" w:hAnsi="Arial" w:cs="Arial"/>
        </w:rPr>
        <w:t>Most Popular</w:t>
      </w:r>
      <w:r w:rsidR="00312318">
        <w:rPr>
          <w:rFonts w:ascii="Arial" w:hAnsi="Arial" w:cs="Arial"/>
        </w:rPr>
        <w:t xml:space="preserve"> PowerPivot Workbooks</w:t>
      </w:r>
      <w:r w:rsidR="00FC56C8">
        <w:rPr>
          <w:rFonts w:ascii="Arial" w:hAnsi="Arial" w:cs="Arial"/>
        </w:rPr>
        <w:t xml:space="preserve"> in a Managed BI Environment</w:t>
      </w:r>
    </w:p>
    <w:p w14:paraId="36E1C582" w14:textId="77777777" w:rsidR="00D50ABB" w:rsidRPr="00674032" w:rsidRDefault="00D50ABB" w:rsidP="00D50ABB">
      <w:pPr>
        <w:rPr>
          <w:rFonts w:ascii="Arial" w:hAnsi="Arial" w:cs="Arial"/>
        </w:rPr>
      </w:pPr>
      <w:r>
        <w:rPr>
          <w:rFonts w:ascii="Arial" w:hAnsi="Arial" w:cs="Arial"/>
        </w:rPr>
        <w:lastRenderedPageBreak/>
        <w:t xml:space="preserve">IT administrators primarily care about </w:t>
      </w:r>
      <w:r w:rsidR="002279F1">
        <w:rPr>
          <w:rFonts w:ascii="Arial" w:hAnsi="Arial" w:cs="Arial"/>
        </w:rPr>
        <w:t>usage statistics for published workbook applications</w:t>
      </w:r>
      <w:r w:rsidR="004B298A">
        <w:rPr>
          <w:rFonts w:ascii="Arial" w:hAnsi="Arial" w:cs="Arial"/>
        </w:rPr>
        <w:t>, as well as</w:t>
      </w:r>
      <w:r w:rsidR="002279F1">
        <w:rPr>
          <w:rFonts w:ascii="Arial" w:hAnsi="Arial" w:cs="Arial"/>
        </w:rPr>
        <w:t xml:space="preserve"> statistics regarding </w:t>
      </w:r>
      <w:r>
        <w:rPr>
          <w:rFonts w:ascii="Arial" w:hAnsi="Arial" w:cs="Arial"/>
        </w:rPr>
        <w:t xml:space="preserve">the availability and performance of their Web applications, service applications, and databases hosted on front-end servers, application servers, and database servers in the SharePoint farm. To </w:t>
      </w:r>
      <w:r w:rsidR="002279F1">
        <w:rPr>
          <w:rFonts w:ascii="Arial" w:hAnsi="Arial" w:cs="Arial"/>
        </w:rPr>
        <w:t>provide this information, SQL Server 2008 R2 includes a c</w:t>
      </w:r>
      <w:r w:rsidR="002279F1" w:rsidRPr="00450E80">
        <w:rPr>
          <w:rFonts w:ascii="Arial" w:hAnsi="Arial" w:cs="Arial"/>
        </w:rPr>
        <w:t xml:space="preserve">ustomizable </w:t>
      </w:r>
      <w:r w:rsidR="002279F1" w:rsidRPr="002735F3">
        <w:rPr>
          <w:rFonts w:ascii="Arial" w:hAnsi="Arial" w:cs="Arial"/>
        </w:rPr>
        <w:t xml:space="preserve">PowerPivot </w:t>
      </w:r>
      <w:r w:rsidR="001F5949">
        <w:rPr>
          <w:rFonts w:ascii="Arial" w:hAnsi="Arial" w:cs="Arial"/>
        </w:rPr>
        <w:t>Management Dashboard</w:t>
      </w:r>
      <w:r w:rsidR="002279F1">
        <w:rPr>
          <w:rFonts w:ascii="Arial" w:hAnsi="Arial" w:cs="Arial"/>
        </w:rPr>
        <w:t xml:space="preserve"> that v</w:t>
      </w:r>
      <w:r w:rsidR="002279F1" w:rsidRPr="00450E80">
        <w:rPr>
          <w:rFonts w:ascii="Arial" w:hAnsi="Arial" w:cs="Arial"/>
        </w:rPr>
        <w:t>isualize</w:t>
      </w:r>
      <w:r w:rsidR="002279F1">
        <w:rPr>
          <w:rFonts w:ascii="Arial" w:hAnsi="Arial" w:cs="Arial"/>
        </w:rPr>
        <w:t>s</w:t>
      </w:r>
      <w:r w:rsidR="002279F1" w:rsidRPr="00450E80">
        <w:rPr>
          <w:rFonts w:ascii="Arial" w:hAnsi="Arial" w:cs="Arial"/>
        </w:rPr>
        <w:t xml:space="preserve"> </w:t>
      </w:r>
      <w:r w:rsidR="002279F1">
        <w:rPr>
          <w:rFonts w:ascii="Arial" w:hAnsi="Arial" w:cs="Arial"/>
        </w:rPr>
        <w:t xml:space="preserve">server and </w:t>
      </w:r>
      <w:r w:rsidR="002279F1" w:rsidRPr="00450E80">
        <w:rPr>
          <w:rFonts w:ascii="Arial" w:hAnsi="Arial" w:cs="Arial"/>
        </w:rPr>
        <w:t>usage</w:t>
      </w:r>
      <w:r w:rsidR="002279F1">
        <w:rPr>
          <w:rFonts w:ascii="Arial" w:hAnsi="Arial" w:cs="Arial"/>
        </w:rPr>
        <w:t xml:space="preserve"> statistics</w:t>
      </w:r>
      <w:r w:rsidR="002279F1" w:rsidRPr="00450E80">
        <w:rPr>
          <w:rFonts w:ascii="Arial" w:hAnsi="Arial" w:cs="Arial"/>
        </w:rPr>
        <w:t xml:space="preserve"> with animated charts</w:t>
      </w:r>
      <w:r w:rsidR="002279F1">
        <w:rPr>
          <w:rFonts w:ascii="Arial" w:hAnsi="Arial" w:cs="Arial"/>
        </w:rPr>
        <w:t>.</w:t>
      </w:r>
      <w:r w:rsidR="002279F1" w:rsidRPr="002279F1">
        <w:rPr>
          <w:rFonts w:ascii="Arial" w:hAnsi="Arial" w:cs="Arial"/>
        </w:rPr>
        <w:t xml:space="preserve"> </w:t>
      </w:r>
      <w:r w:rsidR="002279F1">
        <w:rPr>
          <w:rFonts w:ascii="Arial" w:hAnsi="Arial" w:cs="Arial"/>
        </w:rPr>
        <w:t>The d</w:t>
      </w:r>
      <w:r w:rsidR="002279F1" w:rsidRPr="006B4EF4">
        <w:rPr>
          <w:rFonts w:ascii="Arial" w:hAnsi="Arial" w:cs="Arial"/>
        </w:rPr>
        <w:t xml:space="preserve">ashboard </w:t>
      </w:r>
      <w:r w:rsidR="002279F1">
        <w:rPr>
          <w:rFonts w:ascii="Arial" w:hAnsi="Arial" w:cs="Arial"/>
        </w:rPr>
        <w:t>information help</w:t>
      </w:r>
      <w:r w:rsidR="004B298A">
        <w:rPr>
          <w:rFonts w:ascii="Arial" w:hAnsi="Arial" w:cs="Arial"/>
        </w:rPr>
        <w:t>s</w:t>
      </w:r>
      <w:r w:rsidR="002279F1">
        <w:rPr>
          <w:rFonts w:ascii="Arial" w:hAnsi="Arial" w:cs="Arial"/>
        </w:rPr>
        <w:t xml:space="preserve"> IT administrators </w:t>
      </w:r>
      <w:r w:rsidR="0081334B">
        <w:rPr>
          <w:rFonts w:ascii="Arial" w:hAnsi="Arial" w:cs="Arial" w:hint="eastAsia"/>
        </w:rPr>
        <w:t xml:space="preserve">oversee </w:t>
      </w:r>
      <w:r w:rsidR="002279F1">
        <w:rPr>
          <w:rFonts w:ascii="Arial" w:hAnsi="Arial" w:cs="Arial"/>
        </w:rPr>
        <w:t>their BI environments with operational efficiency</w:t>
      </w:r>
      <w:r w:rsidR="004B298A">
        <w:rPr>
          <w:rFonts w:ascii="Arial" w:hAnsi="Arial" w:cs="Arial"/>
        </w:rPr>
        <w:t>, and it</w:t>
      </w:r>
      <w:r w:rsidR="002279F1">
        <w:rPr>
          <w:rFonts w:ascii="Arial" w:hAnsi="Arial" w:cs="Arial"/>
        </w:rPr>
        <w:t xml:space="preserve"> provides the basis </w:t>
      </w:r>
      <w:r w:rsidR="002279F1" w:rsidRPr="002735F3">
        <w:rPr>
          <w:rFonts w:ascii="Arial" w:hAnsi="Arial" w:cs="Arial"/>
        </w:rPr>
        <w:t>to ensure</w:t>
      </w:r>
      <w:r w:rsidR="002279F1" w:rsidRPr="006B4EF4">
        <w:rPr>
          <w:rFonts w:ascii="Arial" w:hAnsi="Arial" w:cs="Arial"/>
        </w:rPr>
        <w:t xml:space="preserve"> </w:t>
      </w:r>
      <w:r w:rsidR="002279F1" w:rsidRPr="002735F3">
        <w:rPr>
          <w:rFonts w:ascii="Arial" w:hAnsi="Arial" w:cs="Arial"/>
        </w:rPr>
        <w:t xml:space="preserve">that user-generated </w:t>
      </w:r>
      <w:r w:rsidR="002279F1">
        <w:rPr>
          <w:rFonts w:ascii="Arial" w:hAnsi="Arial" w:cs="Arial"/>
        </w:rPr>
        <w:t xml:space="preserve">BI </w:t>
      </w:r>
      <w:r w:rsidR="002279F1" w:rsidRPr="002735F3">
        <w:rPr>
          <w:rFonts w:ascii="Arial" w:hAnsi="Arial" w:cs="Arial"/>
        </w:rPr>
        <w:t>solutions are continuously available, up</w:t>
      </w:r>
      <w:r w:rsidR="00723655">
        <w:rPr>
          <w:rFonts w:ascii="Arial" w:hAnsi="Arial" w:cs="Arial"/>
        </w:rPr>
        <w:t>-</w:t>
      </w:r>
      <w:r w:rsidR="002279F1" w:rsidRPr="002735F3">
        <w:rPr>
          <w:rFonts w:ascii="Arial" w:hAnsi="Arial" w:cs="Arial"/>
        </w:rPr>
        <w:t>to</w:t>
      </w:r>
      <w:r w:rsidR="00723655">
        <w:rPr>
          <w:rFonts w:ascii="Arial" w:hAnsi="Arial" w:cs="Arial"/>
        </w:rPr>
        <w:t>-</w:t>
      </w:r>
      <w:r w:rsidR="002279F1" w:rsidRPr="002735F3">
        <w:rPr>
          <w:rFonts w:ascii="Arial" w:hAnsi="Arial" w:cs="Arial"/>
        </w:rPr>
        <w:t>date, and secure.</w:t>
      </w:r>
      <w:r>
        <w:rPr>
          <w:rFonts w:ascii="Arial" w:hAnsi="Arial" w:cs="Arial"/>
        </w:rPr>
        <w:t xml:space="preserve"> </w:t>
      </w:r>
    </w:p>
    <w:p w14:paraId="36E1C583" w14:textId="77777777" w:rsidR="00116535" w:rsidRPr="00674032" w:rsidRDefault="00DA37BE" w:rsidP="00116535">
      <w:pPr>
        <w:rPr>
          <w:rFonts w:ascii="Arial" w:hAnsi="Arial" w:cs="Arial"/>
        </w:rPr>
      </w:pPr>
      <w:r w:rsidRPr="00DA37BE">
        <w:rPr>
          <w:rFonts w:ascii="Arial" w:hAnsi="Arial" w:cs="Arial"/>
        </w:rPr>
        <w:t xml:space="preserve">The PowerPivot </w:t>
      </w:r>
      <w:r w:rsidR="001F5949">
        <w:rPr>
          <w:rFonts w:ascii="Arial" w:hAnsi="Arial" w:cs="Arial"/>
        </w:rPr>
        <w:t>Management Dashboard</w:t>
      </w:r>
      <w:r w:rsidRPr="00DA37BE">
        <w:rPr>
          <w:rFonts w:ascii="Arial" w:hAnsi="Arial" w:cs="Arial"/>
        </w:rPr>
        <w:t xml:space="preserve"> </w:t>
      </w:r>
      <w:r w:rsidR="00723655">
        <w:rPr>
          <w:rFonts w:ascii="Arial" w:hAnsi="Arial" w:cs="Arial"/>
        </w:rPr>
        <w:t xml:space="preserve">enables </w:t>
      </w:r>
      <w:r w:rsidR="008444B7">
        <w:rPr>
          <w:rFonts w:ascii="Arial" w:hAnsi="Arial" w:cs="Arial"/>
        </w:rPr>
        <w:t>the following</w:t>
      </w:r>
      <w:r w:rsidRPr="00DA37BE">
        <w:rPr>
          <w:rFonts w:ascii="Arial" w:hAnsi="Arial" w:cs="Arial"/>
        </w:rPr>
        <w:t xml:space="preserve"> </w:t>
      </w:r>
      <w:r w:rsidR="008444B7">
        <w:rPr>
          <w:rFonts w:ascii="Arial" w:hAnsi="Arial" w:cs="Arial"/>
        </w:rPr>
        <w:t>administrative tasks</w:t>
      </w:r>
      <w:r>
        <w:rPr>
          <w:rFonts w:ascii="Arial" w:hAnsi="Arial" w:cs="Arial"/>
        </w:rPr>
        <w:t>:</w:t>
      </w:r>
    </w:p>
    <w:p w14:paraId="36E1C584" w14:textId="77777777" w:rsidR="00116535" w:rsidRDefault="00116535" w:rsidP="00116535">
      <w:pPr>
        <w:numPr>
          <w:ilvl w:val="0"/>
          <w:numId w:val="6"/>
        </w:numPr>
        <w:rPr>
          <w:rFonts w:ascii="Arial" w:hAnsi="Arial" w:cs="Arial"/>
        </w:rPr>
      </w:pPr>
      <w:r w:rsidRPr="006D3A24">
        <w:rPr>
          <w:rFonts w:ascii="Arial" w:hAnsi="Arial" w:cs="Arial"/>
          <w:b/>
        </w:rPr>
        <w:t>Discover mission-critical self-service BI applications</w:t>
      </w:r>
      <w:r>
        <w:rPr>
          <w:rFonts w:ascii="Arial" w:hAnsi="Arial" w:cs="Arial"/>
        </w:rPr>
        <w:t>   </w:t>
      </w:r>
      <w:r w:rsidRPr="006D3A24">
        <w:rPr>
          <w:rFonts w:ascii="Arial" w:hAnsi="Arial" w:cs="Arial"/>
        </w:rPr>
        <w:t xml:space="preserve"> </w:t>
      </w:r>
      <w:r w:rsidR="008444B7">
        <w:rPr>
          <w:rFonts w:ascii="Arial" w:hAnsi="Arial" w:cs="Arial"/>
        </w:rPr>
        <w:t>IT administrators can m</w:t>
      </w:r>
      <w:r w:rsidRPr="006D3A24">
        <w:rPr>
          <w:rFonts w:ascii="Arial" w:hAnsi="Arial" w:cs="Arial"/>
        </w:rPr>
        <w:t xml:space="preserve">onitor </w:t>
      </w:r>
      <w:r w:rsidR="00286BE3">
        <w:rPr>
          <w:rFonts w:ascii="Arial" w:hAnsi="Arial" w:cs="Arial"/>
        </w:rPr>
        <w:t xml:space="preserve">activities and performance </w:t>
      </w:r>
      <w:r w:rsidR="00723655">
        <w:rPr>
          <w:rFonts w:ascii="Arial" w:hAnsi="Arial" w:cs="Arial"/>
        </w:rPr>
        <w:t xml:space="preserve">of </w:t>
      </w:r>
      <w:r>
        <w:rPr>
          <w:rFonts w:ascii="Arial" w:hAnsi="Arial" w:cs="Arial"/>
        </w:rPr>
        <w:t xml:space="preserve">shared </w:t>
      </w:r>
      <w:r w:rsidR="00286BE3">
        <w:rPr>
          <w:rFonts w:ascii="Arial" w:hAnsi="Arial" w:cs="Arial"/>
        </w:rPr>
        <w:t xml:space="preserve">workbook </w:t>
      </w:r>
      <w:r>
        <w:rPr>
          <w:rFonts w:ascii="Arial" w:hAnsi="Arial" w:cs="Arial"/>
        </w:rPr>
        <w:t>applications, t</w:t>
      </w:r>
      <w:r w:rsidRPr="006D3A24">
        <w:rPr>
          <w:rFonts w:ascii="Arial" w:hAnsi="Arial" w:cs="Arial"/>
        </w:rPr>
        <w:t xml:space="preserve">rack usage patterns over time, drill down to reveal hidden details, </w:t>
      </w:r>
      <w:r w:rsidR="008444B7" w:rsidRPr="006D3A24">
        <w:rPr>
          <w:rFonts w:ascii="Arial" w:hAnsi="Arial" w:cs="Arial"/>
        </w:rPr>
        <w:t xml:space="preserve">and </w:t>
      </w:r>
      <w:r w:rsidR="00723655">
        <w:rPr>
          <w:rFonts w:ascii="Arial" w:hAnsi="Arial" w:cs="Arial"/>
        </w:rPr>
        <w:t>detect</w:t>
      </w:r>
      <w:r w:rsidR="00723655" w:rsidRPr="006D3A24" w:rsidDel="00723655">
        <w:rPr>
          <w:rFonts w:ascii="Arial" w:hAnsi="Arial" w:cs="Arial"/>
        </w:rPr>
        <w:t xml:space="preserve"> </w:t>
      </w:r>
      <w:r w:rsidRPr="006D3A24">
        <w:rPr>
          <w:rFonts w:ascii="Arial" w:hAnsi="Arial" w:cs="Arial"/>
        </w:rPr>
        <w:t>solutions that have become mission-critical</w:t>
      </w:r>
      <w:r>
        <w:rPr>
          <w:rFonts w:ascii="Arial" w:hAnsi="Arial" w:cs="Arial"/>
        </w:rPr>
        <w:t>.</w:t>
      </w:r>
    </w:p>
    <w:p w14:paraId="36E1C585" w14:textId="77777777" w:rsidR="00116535" w:rsidRDefault="00116535" w:rsidP="00116535">
      <w:pPr>
        <w:numPr>
          <w:ilvl w:val="0"/>
          <w:numId w:val="6"/>
        </w:numPr>
        <w:rPr>
          <w:rFonts w:ascii="Arial" w:hAnsi="Arial" w:cs="Arial"/>
        </w:rPr>
      </w:pPr>
      <w:r w:rsidRPr="006D3A24">
        <w:rPr>
          <w:rFonts w:ascii="Arial" w:hAnsi="Arial" w:cs="Arial"/>
          <w:b/>
        </w:rPr>
        <w:t>Ensure data quality, integrity, and security</w:t>
      </w:r>
      <w:r>
        <w:rPr>
          <w:rFonts w:ascii="Arial" w:hAnsi="Arial" w:cs="Arial"/>
        </w:rPr>
        <w:t>   </w:t>
      </w:r>
      <w:r w:rsidR="00731A0D">
        <w:rPr>
          <w:rFonts w:ascii="Arial" w:hAnsi="Arial" w:cs="Arial"/>
        </w:rPr>
        <w:t xml:space="preserve">The </w:t>
      </w:r>
      <w:r w:rsidR="00731A0D" w:rsidRPr="00731A0D">
        <w:rPr>
          <w:rFonts w:ascii="Arial" w:hAnsi="Arial" w:cs="Arial"/>
        </w:rPr>
        <w:t>Operations Dashboard</w:t>
      </w:r>
      <w:r w:rsidR="00731A0D">
        <w:rPr>
          <w:rFonts w:ascii="Arial" w:hAnsi="Arial" w:cs="Arial"/>
        </w:rPr>
        <w:t xml:space="preserve"> reveals the</w:t>
      </w:r>
      <w:r w:rsidR="00DA37BE" w:rsidRPr="00DA37BE">
        <w:rPr>
          <w:rFonts w:ascii="Arial" w:hAnsi="Arial" w:cs="Arial"/>
        </w:rPr>
        <w:t xml:space="preserve"> </w:t>
      </w:r>
      <w:r w:rsidR="00A8027F" w:rsidRPr="00DA37BE">
        <w:rPr>
          <w:rFonts w:ascii="Arial" w:hAnsi="Arial" w:cs="Arial"/>
        </w:rPr>
        <w:t>largest and most popular solutions</w:t>
      </w:r>
      <w:r w:rsidR="00A8027F">
        <w:rPr>
          <w:rFonts w:ascii="Arial" w:hAnsi="Arial" w:cs="Arial"/>
        </w:rPr>
        <w:t>, their</w:t>
      </w:r>
      <w:r w:rsidR="00A8027F" w:rsidRPr="00DA37BE">
        <w:rPr>
          <w:rFonts w:ascii="Arial" w:hAnsi="Arial" w:cs="Arial"/>
        </w:rPr>
        <w:t xml:space="preserve"> </w:t>
      </w:r>
      <w:r w:rsidR="00DA37BE" w:rsidRPr="00DA37BE">
        <w:rPr>
          <w:rFonts w:ascii="Arial" w:hAnsi="Arial" w:cs="Arial"/>
        </w:rPr>
        <w:t>data sources</w:t>
      </w:r>
      <w:r w:rsidR="00DA37BE">
        <w:rPr>
          <w:rFonts w:ascii="Arial" w:hAnsi="Arial" w:cs="Arial"/>
        </w:rPr>
        <w:t>, top users, and query</w:t>
      </w:r>
      <w:r w:rsidR="00723655">
        <w:rPr>
          <w:rFonts w:ascii="Arial" w:hAnsi="Arial" w:cs="Arial"/>
        </w:rPr>
        <w:t>-</w:t>
      </w:r>
      <w:r w:rsidR="00DA37BE">
        <w:rPr>
          <w:rFonts w:ascii="Arial" w:hAnsi="Arial" w:cs="Arial"/>
        </w:rPr>
        <w:t>performance per workbook</w:t>
      </w:r>
      <w:r w:rsidR="00723655">
        <w:rPr>
          <w:rFonts w:ascii="Arial" w:hAnsi="Arial" w:cs="Arial"/>
        </w:rPr>
        <w:t>,</w:t>
      </w:r>
      <w:r w:rsidR="00731A0D">
        <w:rPr>
          <w:rFonts w:ascii="Arial" w:hAnsi="Arial" w:cs="Arial"/>
        </w:rPr>
        <w:t xml:space="preserve"> and helps in this way</w:t>
      </w:r>
      <w:r>
        <w:rPr>
          <w:rFonts w:ascii="Arial" w:hAnsi="Arial" w:cs="Arial"/>
        </w:rPr>
        <w:t xml:space="preserve"> </w:t>
      </w:r>
      <w:r w:rsidRPr="0039310C">
        <w:rPr>
          <w:rFonts w:ascii="Arial" w:hAnsi="Arial" w:cs="Arial"/>
        </w:rPr>
        <w:t>to ensure high availability, scalability, and reliability for mission-critical applications</w:t>
      </w:r>
      <w:r w:rsidRPr="00674032">
        <w:rPr>
          <w:rFonts w:ascii="Arial" w:hAnsi="Arial" w:cs="Arial"/>
        </w:rPr>
        <w:t>.</w:t>
      </w:r>
    </w:p>
    <w:p w14:paraId="36E1C586" w14:textId="77777777" w:rsidR="00DA37BE" w:rsidRDefault="00DA37BE" w:rsidP="00DA37BE">
      <w:pPr>
        <w:numPr>
          <w:ilvl w:val="0"/>
          <w:numId w:val="6"/>
        </w:numPr>
        <w:rPr>
          <w:rFonts w:ascii="Arial" w:hAnsi="Arial" w:cs="Arial"/>
        </w:rPr>
      </w:pPr>
      <w:r w:rsidRPr="00DA37BE">
        <w:rPr>
          <w:rFonts w:ascii="Arial" w:hAnsi="Arial" w:cs="Arial"/>
          <w:b/>
        </w:rPr>
        <w:t>Track server status and ensure quality of service</w:t>
      </w:r>
      <w:r w:rsidR="00A8027F">
        <w:rPr>
          <w:rFonts w:ascii="Arial" w:hAnsi="Arial" w:cs="Arial"/>
          <w:b/>
        </w:rPr>
        <w:t xml:space="preserve"> (QoS)</w:t>
      </w:r>
      <w:r w:rsidRPr="00DA37BE">
        <w:rPr>
          <w:rFonts w:ascii="Arial" w:hAnsi="Arial" w:cs="Arial"/>
        </w:rPr>
        <w:t>   </w:t>
      </w:r>
      <w:r w:rsidR="006C6B69">
        <w:rPr>
          <w:rFonts w:ascii="Arial" w:hAnsi="Arial" w:cs="Arial"/>
        </w:rPr>
        <w:t>Server administrators can k</w:t>
      </w:r>
      <w:r w:rsidR="00A8027F">
        <w:rPr>
          <w:rFonts w:ascii="Arial" w:hAnsi="Arial" w:cs="Arial"/>
        </w:rPr>
        <w:t xml:space="preserve">eep an eye on </w:t>
      </w:r>
      <w:r w:rsidRPr="00DA37BE">
        <w:rPr>
          <w:rFonts w:ascii="Arial" w:hAnsi="Arial" w:cs="Arial"/>
        </w:rPr>
        <w:t>CPU and memory utilization, system capacity and performance</w:t>
      </w:r>
      <w:r w:rsidR="00A8027F">
        <w:rPr>
          <w:rFonts w:ascii="Arial" w:hAnsi="Arial" w:cs="Arial"/>
        </w:rPr>
        <w:t xml:space="preserve"> per server</w:t>
      </w:r>
      <w:r w:rsidRPr="00DA37BE">
        <w:rPr>
          <w:rFonts w:ascii="Arial" w:hAnsi="Arial" w:cs="Arial"/>
        </w:rPr>
        <w:t xml:space="preserve">, response times, </w:t>
      </w:r>
      <w:r w:rsidR="00A8027F">
        <w:rPr>
          <w:rFonts w:ascii="Arial" w:hAnsi="Arial" w:cs="Arial"/>
        </w:rPr>
        <w:t xml:space="preserve">and current server state to </w:t>
      </w:r>
      <w:r w:rsidR="008444B7" w:rsidRPr="008444B7">
        <w:rPr>
          <w:rFonts w:ascii="Arial" w:hAnsi="Arial" w:cs="Arial"/>
        </w:rPr>
        <w:t xml:space="preserve">provision appropriate server resources to ensure high availability and performance </w:t>
      </w:r>
      <w:r w:rsidR="008444B7">
        <w:rPr>
          <w:rFonts w:ascii="Arial" w:hAnsi="Arial" w:cs="Arial"/>
        </w:rPr>
        <w:t>according to QoS requirements.</w:t>
      </w:r>
    </w:p>
    <w:p w14:paraId="36E1C587" w14:textId="77777777" w:rsidR="00A03F5E" w:rsidRPr="00A03F5E" w:rsidRDefault="00A03F5E" w:rsidP="002958DD">
      <w:pPr>
        <w:pBdr>
          <w:top w:val="single" w:sz="4" w:space="1" w:color="auto"/>
          <w:bottom w:val="single" w:sz="4" w:space="1" w:color="auto"/>
        </w:pBdr>
      </w:pPr>
      <w:r w:rsidRPr="002958DD">
        <w:rPr>
          <w:b/>
        </w:rPr>
        <w:t>Note:</w:t>
      </w:r>
      <w:r>
        <w:t xml:space="preserve"> </w:t>
      </w:r>
      <w:r w:rsidR="002958DD">
        <w:t xml:space="preserve">PowerPivot for SharePoint 2010 integrates with the SharePoint logging infrastructure based on </w:t>
      </w:r>
      <w:r w:rsidR="002958DD" w:rsidRPr="002958DD">
        <w:t>Unified Logging Service (ULS)</w:t>
      </w:r>
      <w:r w:rsidR="002958DD">
        <w:t xml:space="preserve">. </w:t>
      </w:r>
      <w:r w:rsidR="00BA523B">
        <w:t>T</w:t>
      </w:r>
      <w:r w:rsidR="002958DD">
        <w:t>he PowerPivot</w:t>
      </w:r>
      <w:r w:rsidR="002958DD" w:rsidRPr="002958DD">
        <w:t xml:space="preserve"> Usage Data Import timer job </w:t>
      </w:r>
      <w:r w:rsidR="002958DD">
        <w:t>c</w:t>
      </w:r>
      <w:r w:rsidR="002958DD" w:rsidRPr="002958DD">
        <w:t xml:space="preserve">ollects </w:t>
      </w:r>
      <w:r w:rsidR="002958DD">
        <w:t>this</w:t>
      </w:r>
      <w:r w:rsidR="00BA523B">
        <w:t xml:space="preserve"> usage</w:t>
      </w:r>
      <w:r w:rsidR="002958DD" w:rsidRPr="002958DD">
        <w:t xml:space="preserve"> information</w:t>
      </w:r>
      <w:r w:rsidR="002958DD">
        <w:t xml:space="preserve"> </w:t>
      </w:r>
      <w:r w:rsidR="00BA523B">
        <w:t xml:space="preserve">from the </w:t>
      </w:r>
      <w:r w:rsidR="00BA523B" w:rsidRPr="00BA523B">
        <w:t xml:space="preserve">PowerPivot </w:t>
      </w:r>
      <w:r w:rsidR="00BA523B">
        <w:t xml:space="preserve">components </w:t>
      </w:r>
      <w:r w:rsidR="002958DD">
        <w:t xml:space="preserve">and imports it into the </w:t>
      </w:r>
      <w:r w:rsidR="002958DD" w:rsidRPr="002958DD">
        <w:t>centralized SharePoint Usage Collection database.</w:t>
      </w:r>
      <w:r w:rsidR="004303AD">
        <w:t xml:space="preserve"> Other timer jobs p</w:t>
      </w:r>
      <w:r w:rsidR="004303AD" w:rsidRPr="004303AD">
        <w:t xml:space="preserve">rocess </w:t>
      </w:r>
      <w:r w:rsidR="00BA523B">
        <w:t>this</w:t>
      </w:r>
      <w:r w:rsidR="004303AD" w:rsidRPr="004303AD">
        <w:t xml:space="preserve"> information</w:t>
      </w:r>
      <w:r w:rsidR="00723655">
        <w:t>,</w:t>
      </w:r>
      <w:r w:rsidR="004303AD">
        <w:t xml:space="preserve"> as well as server </w:t>
      </w:r>
      <w:r w:rsidR="004303AD" w:rsidRPr="004303AD">
        <w:t xml:space="preserve">health </w:t>
      </w:r>
      <w:r w:rsidR="00BA523B" w:rsidRPr="004303AD">
        <w:t>statistics</w:t>
      </w:r>
      <w:r w:rsidR="00BA523B">
        <w:t>,</w:t>
      </w:r>
      <w:r w:rsidR="004303AD">
        <w:t xml:space="preserve"> import the results into</w:t>
      </w:r>
      <w:r w:rsidR="004303AD" w:rsidRPr="004303AD">
        <w:t xml:space="preserve"> the PowerPivot application </w:t>
      </w:r>
      <w:r w:rsidR="004303AD">
        <w:t xml:space="preserve">database, and then update the </w:t>
      </w:r>
      <w:r w:rsidR="004303AD" w:rsidRPr="004303AD">
        <w:t xml:space="preserve">workbook </w:t>
      </w:r>
      <w:r w:rsidR="004303AD">
        <w:t xml:space="preserve">of the </w:t>
      </w:r>
      <w:r w:rsidR="004303AD" w:rsidRPr="004303AD">
        <w:t>PowerPivot Management Dashboard</w:t>
      </w:r>
      <w:r w:rsidR="004303AD">
        <w:t>.</w:t>
      </w:r>
    </w:p>
    <w:p w14:paraId="36E1C588" w14:textId="77777777" w:rsidR="00397D4D" w:rsidRPr="00674032" w:rsidRDefault="00397D4D" w:rsidP="00397D4D">
      <w:pPr>
        <w:pStyle w:val="Heading2"/>
        <w:rPr>
          <w:rFonts w:ascii="Arial" w:hAnsi="Arial" w:cs="Arial"/>
        </w:rPr>
      </w:pPr>
      <w:bookmarkStart w:id="21" w:name="_Toc252448703"/>
      <w:r w:rsidRPr="00397D4D">
        <w:rPr>
          <w:rFonts w:ascii="Arial" w:hAnsi="Arial" w:cs="Arial"/>
        </w:rPr>
        <w:t>Encapsulating Enterprise Data Sources</w:t>
      </w:r>
      <w:bookmarkEnd w:id="21"/>
    </w:p>
    <w:p w14:paraId="36E1C589" w14:textId="77777777" w:rsidR="003270B9" w:rsidRDefault="003270B9" w:rsidP="008D101F">
      <w:pPr>
        <w:rPr>
          <w:rFonts w:ascii="Arial" w:hAnsi="Arial" w:cs="Arial"/>
        </w:rPr>
      </w:pPr>
      <w:r>
        <w:rPr>
          <w:rFonts w:ascii="Arial" w:hAnsi="Arial" w:cs="Arial"/>
        </w:rPr>
        <w:t xml:space="preserve">Data feeds exposed through </w:t>
      </w:r>
      <w:r w:rsidRPr="004876BE">
        <w:rPr>
          <w:rFonts w:ascii="Arial" w:hAnsi="Arial" w:cs="Arial"/>
        </w:rPr>
        <w:t>Reporting Services</w:t>
      </w:r>
      <w:r>
        <w:rPr>
          <w:rFonts w:ascii="Arial" w:hAnsi="Arial" w:cs="Arial"/>
        </w:rPr>
        <w:t xml:space="preserve">-based reports </w:t>
      </w:r>
      <w:r w:rsidR="00723655">
        <w:rPr>
          <w:rFonts w:ascii="Arial" w:hAnsi="Arial" w:cs="Arial"/>
        </w:rPr>
        <w:t>will</w:t>
      </w:r>
      <w:r>
        <w:rPr>
          <w:rFonts w:ascii="Arial" w:hAnsi="Arial" w:cs="Arial"/>
        </w:rPr>
        <w:t xml:space="preserve"> play an important role in PowerPivot-based self-service BI scenarios for numerous reasons. Among other things, a</w:t>
      </w:r>
      <w:r w:rsidRPr="004876BE">
        <w:rPr>
          <w:rFonts w:ascii="Arial" w:hAnsi="Arial" w:cs="Arial"/>
        </w:rPr>
        <w:t xml:space="preserve">ll </w:t>
      </w:r>
      <w:r>
        <w:rPr>
          <w:rFonts w:ascii="Arial" w:hAnsi="Arial" w:cs="Arial"/>
        </w:rPr>
        <w:t>r</w:t>
      </w:r>
      <w:r w:rsidRPr="004876BE">
        <w:rPr>
          <w:rFonts w:ascii="Arial" w:hAnsi="Arial" w:cs="Arial"/>
        </w:rPr>
        <w:t xml:space="preserve">eports created using Report Builder 3.0 and Reporting Services expose data feeds </w:t>
      </w:r>
      <w:r w:rsidR="004453AF">
        <w:rPr>
          <w:rFonts w:ascii="Arial" w:hAnsi="Arial" w:cs="Arial"/>
        </w:rPr>
        <w:t>for</w:t>
      </w:r>
      <w:r w:rsidR="004453AF" w:rsidRPr="004876BE">
        <w:rPr>
          <w:rFonts w:ascii="Arial" w:hAnsi="Arial" w:cs="Arial"/>
        </w:rPr>
        <w:t xml:space="preserve"> </w:t>
      </w:r>
      <w:r w:rsidRPr="004876BE">
        <w:rPr>
          <w:rFonts w:ascii="Arial" w:hAnsi="Arial" w:cs="Arial"/>
        </w:rPr>
        <w:t>import</w:t>
      </w:r>
      <w:r w:rsidR="004453AF">
        <w:rPr>
          <w:rFonts w:ascii="Arial" w:hAnsi="Arial" w:cs="Arial"/>
        </w:rPr>
        <w:t>ing</w:t>
      </w:r>
      <w:r w:rsidRPr="004876BE">
        <w:rPr>
          <w:rFonts w:ascii="Arial" w:hAnsi="Arial" w:cs="Arial"/>
        </w:rPr>
        <w:t xml:space="preserve"> the report data conveniently into PowerPivot for Excel 2010</w:t>
      </w:r>
      <w:r>
        <w:rPr>
          <w:rFonts w:ascii="Arial" w:hAnsi="Arial" w:cs="Arial"/>
        </w:rPr>
        <w:t xml:space="preserve">. </w:t>
      </w:r>
      <w:r w:rsidR="008D101F">
        <w:rPr>
          <w:rFonts w:ascii="Arial" w:hAnsi="Arial" w:cs="Arial"/>
        </w:rPr>
        <w:t>Importing report data into PowerPivot is as easy as a click</w:t>
      </w:r>
      <w:r w:rsidR="004453AF">
        <w:rPr>
          <w:rFonts w:ascii="Arial" w:hAnsi="Arial" w:cs="Arial"/>
        </w:rPr>
        <w:t>ing</w:t>
      </w:r>
      <w:r w:rsidR="008D101F">
        <w:rPr>
          <w:rFonts w:ascii="Arial" w:hAnsi="Arial" w:cs="Arial"/>
        </w:rPr>
        <w:t xml:space="preserve"> an </w:t>
      </w:r>
      <w:r w:rsidR="008D101F" w:rsidRPr="008D101F">
        <w:rPr>
          <w:rFonts w:ascii="Arial" w:hAnsi="Arial" w:cs="Arial"/>
        </w:rPr>
        <w:t>orange button</w:t>
      </w:r>
      <w:r w:rsidR="008D101F">
        <w:rPr>
          <w:rFonts w:ascii="Arial" w:hAnsi="Arial" w:cs="Arial"/>
        </w:rPr>
        <w:t xml:space="preserve"> </w:t>
      </w:r>
      <w:r w:rsidR="008D101F" w:rsidRPr="008D101F">
        <w:rPr>
          <w:rFonts w:ascii="Arial" w:hAnsi="Arial" w:cs="Arial"/>
        </w:rPr>
        <w:t xml:space="preserve">on the </w:t>
      </w:r>
      <w:r w:rsidR="008D101F">
        <w:rPr>
          <w:rFonts w:ascii="Arial" w:hAnsi="Arial" w:cs="Arial"/>
        </w:rPr>
        <w:t xml:space="preserve">report’s toolbar with the tooltip </w:t>
      </w:r>
      <w:r w:rsidR="008D101F" w:rsidRPr="008D101F">
        <w:rPr>
          <w:rFonts w:ascii="Arial" w:hAnsi="Arial" w:cs="Arial"/>
        </w:rPr>
        <w:t>“Export to Data Feed</w:t>
      </w:r>
      <w:r w:rsidR="008D101F">
        <w:rPr>
          <w:rFonts w:ascii="Arial" w:hAnsi="Arial" w:cs="Arial"/>
        </w:rPr>
        <w:t>.</w:t>
      </w:r>
      <w:r w:rsidR="008D101F" w:rsidRPr="008D101F">
        <w:rPr>
          <w:rFonts w:ascii="Arial" w:hAnsi="Arial" w:cs="Arial"/>
        </w:rPr>
        <w:t>”</w:t>
      </w:r>
      <w:r w:rsidR="008D101F">
        <w:rPr>
          <w:rFonts w:ascii="Arial" w:hAnsi="Arial" w:cs="Arial"/>
        </w:rPr>
        <w:t xml:space="preserve"> </w:t>
      </w:r>
      <w:r w:rsidR="004453AF">
        <w:rPr>
          <w:rFonts w:ascii="Arial" w:hAnsi="Arial" w:cs="Arial"/>
        </w:rPr>
        <w:t>Doing so</w:t>
      </w:r>
      <w:r w:rsidR="008D101F">
        <w:rPr>
          <w:rFonts w:ascii="Arial" w:hAnsi="Arial" w:cs="Arial"/>
        </w:rPr>
        <w:t xml:space="preserve"> launches the data import wizard to add</w:t>
      </w:r>
      <w:r w:rsidR="008D101F" w:rsidRPr="008D101F">
        <w:rPr>
          <w:rFonts w:ascii="Arial" w:hAnsi="Arial" w:cs="Arial"/>
        </w:rPr>
        <w:t xml:space="preserve"> </w:t>
      </w:r>
      <w:r w:rsidR="008D101F">
        <w:rPr>
          <w:rFonts w:ascii="Arial" w:hAnsi="Arial" w:cs="Arial"/>
        </w:rPr>
        <w:t>the feed to a PowerPivot workbook.</w:t>
      </w:r>
    </w:p>
    <w:p w14:paraId="36E1C58A" w14:textId="77777777" w:rsidR="00397D4D" w:rsidRPr="00674032" w:rsidRDefault="00804871" w:rsidP="004876BE">
      <w:pPr>
        <w:rPr>
          <w:rFonts w:ascii="Arial" w:hAnsi="Arial" w:cs="Arial"/>
        </w:rPr>
      </w:pPr>
      <w:r>
        <w:rPr>
          <w:rFonts w:ascii="Arial" w:hAnsi="Arial" w:cs="Arial"/>
        </w:rPr>
        <w:t>As mentioned earlier in the section “</w:t>
      </w:r>
      <w:r w:rsidRPr="00804871">
        <w:rPr>
          <w:rFonts w:ascii="Arial" w:hAnsi="Arial" w:cs="Arial"/>
        </w:rPr>
        <w:t>Maximizing Business Insight</w:t>
      </w:r>
      <w:r>
        <w:rPr>
          <w:rFonts w:ascii="Arial" w:hAnsi="Arial" w:cs="Arial"/>
        </w:rPr>
        <w:t xml:space="preserve">,” power users can encapsulate PowerPivot workbooks and other data sources by means of report-based data feeds with minimal dependency on IT. In a similar way, the IT organization can use report-based data </w:t>
      </w:r>
      <w:r>
        <w:rPr>
          <w:rFonts w:ascii="Arial" w:hAnsi="Arial" w:cs="Arial"/>
        </w:rPr>
        <w:lastRenderedPageBreak/>
        <w:t xml:space="preserve">feeds to encapsulate enterprise </w:t>
      </w:r>
      <w:r w:rsidRPr="004876BE">
        <w:rPr>
          <w:rFonts w:ascii="Arial" w:hAnsi="Arial" w:cs="Arial"/>
        </w:rPr>
        <w:t>systems that are notoriously hard to get to, such as enterprise resource planning (ERP) systems and customer relationship management (CRM) systems.</w:t>
      </w:r>
      <w:r>
        <w:rPr>
          <w:rFonts w:ascii="Arial" w:hAnsi="Arial" w:cs="Arial"/>
        </w:rPr>
        <w:t xml:space="preserve"> It is possible to </w:t>
      </w:r>
      <w:r w:rsidRPr="004876BE">
        <w:rPr>
          <w:rFonts w:ascii="Arial" w:hAnsi="Arial" w:cs="Arial"/>
        </w:rPr>
        <w:t>encapsulate</w:t>
      </w:r>
      <w:r>
        <w:rPr>
          <w:rFonts w:ascii="Arial" w:hAnsi="Arial" w:cs="Arial"/>
        </w:rPr>
        <w:t xml:space="preserve"> and </w:t>
      </w:r>
      <w:r w:rsidRPr="004876BE">
        <w:rPr>
          <w:rFonts w:ascii="Arial" w:hAnsi="Arial" w:cs="Arial"/>
        </w:rPr>
        <w:t>consolidate heterogeneous data sources for analysis</w:t>
      </w:r>
      <w:r>
        <w:rPr>
          <w:rFonts w:ascii="Arial" w:hAnsi="Arial" w:cs="Arial"/>
        </w:rPr>
        <w:t xml:space="preserve"> to accelerate </w:t>
      </w:r>
      <w:r w:rsidRPr="004876BE">
        <w:rPr>
          <w:rFonts w:ascii="Arial" w:hAnsi="Arial" w:cs="Arial"/>
        </w:rPr>
        <w:t>common or complex analysis tasks and increase consistency</w:t>
      </w:r>
      <w:r>
        <w:rPr>
          <w:rFonts w:ascii="Arial" w:hAnsi="Arial" w:cs="Arial"/>
        </w:rPr>
        <w:t>.</w:t>
      </w:r>
      <w:r w:rsidR="00556204">
        <w:rPr>
          <w:rFonts w:ascii="Arial" w:hAnsi="Arial" w:cs="Arial"/>
        </w:rPr>
        <w:t xml:space="preserve"> Figure 14 illustrates how an organization can take </w:t>
      </w:r>
      <w:r w:rsidR="00556204" w:rsidRPr="004876BE">
        <w:rPr>
          <w:rFonts w:ascii="Arial" w:hAnsi="Arial" w:cs="Arial"/>
        </w:rPr>
        <w:t xml:space="preserve">advantage of </w:t>
      </w:r>
      <w:r w:rsidR="00556204">
        <w:rPr>
          <w:rFonts w:ascii="Arial" w:hAnsi="Arial" w:cs="Arial"/>
        </w:rPr>
        <w:t>report-based</w:t>
      </w:r>
      <w:r w:rsidR="00556204" w:rsidRPr="004876BE">
        <w:rPr>
          <w:rFonts w:ascii="Arial" w:hAnsi="Arial" w:cs="Arial"/>
        </w:rPr>
        <w:t xml:space="preserve"> data feeds</w:t>
      </w:r>
      <w:r w:rsidR="00556204">
        <w:rPr>
          <w:rFonts w:ascii="Arial" w:hAnsi="Arial" w:cs="Arial"/>
        </w:rPr>
        <w:t xml:space="preserve"> to </w:t>
      </w:r>
      <w:r w:rsidR="004876BE" w:rsidRPr="004876BE">
        <w:rPr>
          <w:rFonts w:ascii="Arial" w:hAnsi="Arial" w:cs="Arial"/>
        </w:rPr>
        <w:t xml:space="preserve">provide users with </w:t>
      </w:r>
      <w:r w:rsidR="005775E3">
        <w:rPr>
          <w:rFonts w:ascii="Arial" w:hAnsi="Arial" w:cs="Arial"/>
        </w:rPr>
        <w:t xml:space="preserve">centralized, </w:t>
      </w:r>
      <w:r w:rsidR="004876BE" w:rsidRPr="004876BE">
        <w:rPr>
          <w:rFonts w:ascii="Arial" w:hAnsi="Arial" w:cs="Arial"/>
        </w:rPr>
        <w:t>secure access to the mission-critical information they need.</w:t>
      </w:r>
    </w:p>
    <w:p w14:paraId="36E1C58B" w14:textId="77777777" w:rsidR="00317F14" w:rsidRPr="00674032" w:rsidRDefault="001610DC" w:rsidP="00317F14">
      <w:pPr>
        <w:rPr>
          <w:rFonts w:ascii="Arial" w:hAnsi="Arial" w:cs="Arial"/>
        </w:rPr>
      </w:pPr>
      <w:r w:rsidRPr="001610DC">
        <w:rPr>
          <w:noProof/>
          <w:lang w:eastAsia="en-US"/>
        </w:rPr>
        <w:drawing>
          <wp:inline distT="0" distB="0" distL="0" distR="0" wp14:anchorId="36E1C5C0" wp14:editId="36E1C5C1">
            <wp:extent cx="5943600" cy="4682247"/>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5943600" cy="4682247"/>
                    </a:xfrm>
                    <a:prstGeom prst="rect">
                      <a:avLst/>
                    </a:prstGeom>
                    <a:noFill/>
                    <a:ln w="9525">
                      <a:noFill/>
                      <a:miter lim="800000"/>
                      <a:headEnd/>
                      <a:tailEnd/>
                    </a:ln>
                  </pic:spPr>
                </pic:pic>
              </a:graphicData>
            </a:graphic>
          </wp:inline>
        </w:drawing>
      </w:r>
    </w:p>
    <w:p w14:paraId="36E1C58C" w14:textId="77777777" w:rsidR="00317F14" w:rsidRPr="00674032" w:rsidRDefault="00317F14" w:rsidP="00A249AC">
      <w:pPr>
        <w:rPr>
          <w:rFonts w:ascii="Arial" w:hAnsi="Arial" w:cs="Arial"/>
        </w:rPr>
      </w:pPr>
      <w:r w:rsidRPr="00674032">
        <w:rPr>
          <w:rFonts w:ascii="Arial" w:hAnsi="Arial" w:cs="Arial"/>
          <w:b/>
        </w:rPr>
        <w:t xml:space="preserve">Figure </w:t>
      </w:r>
      <w:r w:rsidR="007B0308">
        <w:rPr>
          <w:rFonts w:ascii="Arial" w:hAnsi="Arial" w:cs="Arial"/>
          <w:b/>
        </w:rPr>
        <w:t>14</w:t>
      </w:r>
      <w:r w:rsidRPr="00674032">
        <w:rPr>
          <w:rFonts w:ascii="Arial" w:hAnsi="Arial" w:cs="Arial"/>
          <w:b/>
        </w:rPr>
        <w:t>:</w:t>
      </w:r>
      <w:r w:rsidRPr="00674032">
        <w:rPr>
          <w:rFonts w:ascii="Arial" w:hAnsi="Arial" w:cs="Arial"/>
        </w:rPr>
        <w:t xml:space="preserve"> </w:t>
      </w:r>
      <w:r w:rsidR="00A249AC" w:rsidRPr="00A249AC">
        <w:rPr>
          <w:rFonts w:ascii="Arial" w:hAnsi="Arial" w:cs="Arial"/>
        </w:rPr>
        <w:t>Encapsulating Data Sources</w:t>
      </w:r>
      <w:r w:rsidR="00A249AC">
        <w:rPr>
          <w:rFonts w:ascii="Arial" w:hAnsi="Arial" w:cs="Arial"/>
        </w:rPr>
        <w:t xml:space="preserve"> through </w:t>
      </w:r>
      <w:r w:rsidR="00A249AC" w:rsidRPr="00A249AC">
        <w:rPr>
          <w:rFonts w:ascii="Arial" w:hAnsi="Arial" w:cs="Arial"/>
        </w:rPr>
        <w:t>Report-Based</w:t>
      </w:r>
      <w:r w:rsidR="00A249AC">
        <w:rPr>
          <w:rFonts w:ascii="Arial" w:hAnsi="Arial" w:cs="Arial"/>
        </w:rPr>
        <w:t xml:space="preserve"> </w:t>
      </w:r>
      <w:r w:rsidR="00A249AC" w:rsidRPr="00A249AC">
        <w:rPr>
          <w:rFonts w:ascii="Arial" w:hAnsi="Arial" w:cs="Arial"/>
        </w:rPr>
        <w:t>Data Feeds</w:t>
      </w:r>
    </w:p>
    <w:p w14:paraId="36E1C58D" w14:textId="77777777" w:rsidR="00EE1F26" w:rsidRPr="00674032" w:rsidRDefault="00486298" w:rsidP="00EE1F26">
      <w:pPr>
        <w:rPr>
          <w:rFonts w:ascii="Arial" w:hAnsi="Arial" w:cs="Arial"/>
        </w:rPr>
      </w:pPr>
      <w:r>
        <w:rPr>
          <w:rFonts w:ascii="Arial" w:hAnsi="Arial" w:cs="Arial"/>
        </w:rPr>
        <w:t xml:space="preserve">SQL Server 2008 R2 </w:t>
      </w:r>
      <w:r w:rsidRPr="00486298">
        <w:rPr>
          <w:rFonts w:ascii="Arial" w:hAnsi="Arial" w:cs="Arial"/>
        </w:rPr>
        <w:t>Reporting Services-based</w:t>
      </w:r>
      <w:r>
        <w:rPr>
          <w:rFonts w:ascii="Arial" w:hAnsi="Arial" w:cs="Arial"/>
        </w:rPr>
        <w:t xml:space="preserve"> data feeds provide the following advantages:</w:t>
      </w:r>
    </w:p>
    <w:p w14:paraId="36E1C58E" w14:textId="77777777" w:rsidR="00EE1F26" w:rsidRPr="0073421E" w:rsidRDefault="00CA7BBA" w:rsidP="00EE1F26">
      <w:pPr>
        <w:numPr>
          <w:ilvl w:val="0"/>
          <w:numId w:val="6"/>
        </w:numPr>
        <w:rPr>
          <w:rFonts w:ascii="Arial" w:hAnsi="Arial" w:cs="Arial"/>
        </w:rPr>
      </w:pPr>
      <w:r>
        <w:rPr>
          <w:rFonts w:ascii="Arial" w:hAnsi="Arial" w:cs="Arial"/>
          <w:b/>
        </w:rPr>
        <w:t>V</w:t>
      </w:r>
      <w:r w:rsidR="00EE1F26" w:rsidRPr="00EC2C87">
        <w:rPr>
          <w:rFonts w:ascii="Arial" w:hAnsi="Arial" w:cs="Arial"/>
          <w:b/>
        </w:rPr>
        <w:t>irtually unlimited data access</w:t>
      </w:r>
      <w:r w:rsidR="00EE1F26">
        <w:rPr>
          <w:rFonts w:ascii="Arial" w:hAnsi="Arial" w:cs="Arial"/>
        </w:rPr>
        <w:t>   </w:t>
      </w:r>
      <w:r>
        <w:rPr>
          <w:rFonts w:ascii="Arial" w:hAnsi="Arial" w:cs="Arial"/>
        </w:rPr>
        <w:t>U</w:t>
      </w:r>
      <w:r w:rsidR="00EE1F26" w:rsidRPr="00EC2C87">
        <w:rPr>
          <w:rFonts w:ascii="Arial" w:hAnsi="Arial" w:cs="Arial"/>
        </w:rPr>
        <w:t xml:space="preserve">sers </w:t>
      </w:r>
      <w:r>
        <w:rPr>
          <w:rFonts w:ascii="Arial" w:hAnsi="Arial" w:cs="Arial"/>
        </w:rPr>
        <w:t>can get</w:t>
      </w:r>
      <w:r w:rsidR="00EE1F26" w:rsidRPr="00EC2C87">
        <w:rPr>
          <w:rFonts w:ascii="Arial" w:hAnsi="Arial" w:cs="Arial"/>
        </w:rPr>
        <w:t xml:space="preserve"> secure access to mission-critical information</w:t>
      </w:r>
      <w:r>
        <w:rPr>
          <w:rFonts w:ascii="Arial" w:hAnsi="Arial" w:cs="Arial"/>
        </w:rPr>
        <w:t xml:space="preserve"> systems</w:t>
      </w:r>
      <w:r w:rsidR="00EE1F26" w:rsidRPr="00EC2C87">
        <w:rPr>
          <w:rFonts w:ascii="Arial" w:hAnsi="Arial" w:cs="Arial"/>
        </w:rPr>
        <w:t xml:space="preserve"> </w:t>
      </w:r>
      <w:r>
        <w:rPr>
          <w:rFonts w:ascii="Arial" w:hAnsi="Arial" w:cs="Arial"/>
        </w:rPr>
        <w:t xml:space="preserve">via server-based reports </w:t>
      </w:r>
      <w:r w:rsidR="00F213FB">
        <w:rPr>
          <w:rFonts w:ascii="Arial" w:hAnsi="Arial" w:cs="Arial"/>
        </w:rPr>
        <w:t xml:space="preserve">that </w:t>
      </w:r>
      <w:r>
        <w:rPr>
          <w:rFonts w:ascii="Arial" w:hAnsi="Arial" w:cs="Arial"/>
        </w:rPr>
        <w:t xml:space="preserve">access the source systems </w:t>
      </w:r>
      <w:r w:rsidRPr="0073421E">
        <w:rPr>
          <w:rFonts w:ascii="Arial" w:hAnsi="Arial" w:cs="Arial"/>
        </w:rPr>
        <w:t>using a system account.</w:t>
      </w:r>
    </w:p>
    <w:p w14:paraId="36E1C58F" w14:textId="77777777" w:rsidR="00CA7BBA" w:rsidRDefault="00EE1F26" w:rsidP="00EE1F26">
      <w:pPr>
        <w:numPr>
          <w:ilvl w:val="0"/>
          <w:numId w:val="6"/>
        </w:numPr>
        <w:rPr>
          <w:rFonts w:ascii="Arial" w:hAnsi="Arial" w:cs="Arial"/>
        </w:rPr>
      </w:pPr>
      <w:r w:rsidRPr="00EC2C87">
        <w:rPr>
          <w:rFonts w:ascii="Arial" w:hAnsi="Arial" w:cs="Arial"/>
          <w:b/>
        </w:rPr>
        <w:t>Consolidate</w:t>
      </w:r>
      <w:r w:rsidR="00CA7BBA">
        <w:rPr>
          <w:rFonts w:ascii="Arial" w:hAnsi="Arial" w:cs="Arial"/>
          <w:b/>
        </w:rPr>
        <w:t>d</w:t>
      </w:r>
      <w:r w:rsidRPr="00EC2C87">
        <w:rPr>
          <w:rFonts w:ascii="Arial" w:hAnsi="Arial" w:cs="Arial"/>
          <w:b/>
        </w:rPr>
        <w:t xml:space="preserve"> heterogeneous data sources</w:t>
      </w:r>
      <w:r>
        <w:rPr>
          <w:rFonts w:ascii="Arial" w:hAnsi="Arial" w:cs="Arial"/>
        </w:rPr>
        <w:t>   </w:t>
      </w:r>
      <w:r w:rsidR="00CA7BBA" w:rsidRPr="00CA7BBA">
        <w:rPr>
          <w:rFonts w:ascii="Arial" w:hAnsi="Arial" w:cs="Arial"/>
        </w:rPr>
        <w:t xml:space="preserve">Reporting Services </w:t>
      </w:r>
      <w:r w:rsidR="00CA7BBA">
        <w:rPr>
          <w:rFonts w:ascii="Arial" w:hAnsi="Arial" w:cs="Arial"/>
        </w:rPr>
        <w:t xml:space="preserve">supports </w:t>
      </w:r>
      <w:r w:rsidRPr="00EC2C87">
        <w:rPr>
          <w:rFonts w:ascii="Arial" w:hAnsi="Arial" w:cs="Arial"/>
        </w:rPr>
        <w:t xml:space="preserve">a </w:t>
      </w:r>
      <w:r w:rsidR="00CA7BBA">
        <w:rPr>
          <w:rFonts w:ascii="Arial" w:hAnsi="Arial" w:cs="Arial"/>
        </w:rPr>
        <w:t xml:space="preserve">wide </w:t>
      </w:r>
      <w:r w:rsidRPr="00EC2C87">
        <w:rPr>
          <w:rFonts w:ascii="Arial" w:hAnsi="Arial" w:cs="Arial"/>
        </w:rPr>
        <w:t xml:space="preserve">range of data sources in reports that </w:t>
      </w:r>
      <w:r w:rsidR="00CA7BBA">
        <w:rPr>
          <w:rFonts w:ascii="Arial" w:hAnsi="Arial" w:cs="Arial"/>
        </w:rPr>
        <w:t xml:space="preserve">can </w:t>
      </w:r>
      <w:r w:rsidRPr="00EC2C87">
        <w:rPr>
          <w:rFonts w:ascii="Arial" w:hAnsi="Arial" w:cs="Arial"/>
        </w:rPr>
        <w:t>serve as data feeds for analysis</w:t>
      </w:r>
      <w:r w:rsidR="00CA7BBA">
        <w:rPr>
          <w:rFonts w:ascii="Arial" w:hAnsi="Arial" w:cs="Arial"/>
        </w:rPr>
        <w:t xml:space="preserve">. Consolidating and preparing data helps to decrease analysis </w:t>
      </w:r>
      <w:r w:rsidR="00CA7BBA" w:rsidRPr="00EC2C87">
        <w:rPr>
          <w:rFonts w:ascii="Arial" w:hAnsi="Arial" w:cs="Arial"/>
        </w:rPr>
        <w:t>complex</w:t>
      </w:r>
      <w:r w:rsidR="00CA7BBA">
        <w:rPr>
          <w:rFonts w:ascii="Arial" w:hAnsi="Arial" w:cs="Arial"/>
        </w:rPr>
        <w:t>ity,</w:t>
      </w:r>
      <w:r w:rsidR="00CA7BBA" w:rsidRPr="00EC2C87">
        <w:rPr>
          <w:rFonts w:ascii="Arial" w:hAnsi="Arial" w:cs="Arial"/>
        </w:rPr>
        <w:t xml:space="preserve"> increase</w:t>
      </w:r>
      <w:r w:rsidR="00CA7BBA">
        <w:rPr>
          <w:rFonts w:ascii="Arial" w:hAnsi="Arial" w:cs="Arial"/>
        </w:rPr>
        <w:t>s</w:t>
      </w:r>
      <w:r w:rsidR="00CA7BBA" w:rsidRPr="00EC2C87">
        <w:rPr>
          <w:rFonts w:ascii="Arial" w:hAnsi="Arial" w:cs="Arial"/>
        </w:rPr>
        <w:t xml:space="preserve"> consistency</w:t>
      </w:r>
      <w:r w:rsidR="00CA7BBA">
        <w:rPr>
          <w:rFonts w:ascii="Arial" w:hAnsi="Arial" w:cs="Arial"/>
        </w:rPr>
        <w:t>, helps to compress decision cycles, and contributes to more accurate business insights.</w:t>
      </w:r>
    </w:p>
    <w:p w14:paraId="36E1C590" w14:textId="77777777" w:rsidR="004876BE" w:rsidRPr="00674032" w:rsidRDefault="004876BE" w:rsidP="00EE1F26">
      <w:pPr>
        <w:numPr>
          <w:ilvl w:val="0"/>
          <w:numId w:val="6"/>
        </w:numPr>
        <w:rPr>
          <w:rFonts w:ascii="Arial" w:hAnsi="Arial" w:cs="Arial"/>
        </w:rPr>
      </w:pPr>
      <w:r>
        <w:rPr>
          <w:rFonts w:ascii="Arial" w:hAnsi="Arial" w:cs="Arial"/>
          <w:b/>
        </w:rPr>
        <w:lastRenderedPageBreak/>
        <w:t>Increase</w:t>
      </w:r>
      <w:r w:rsidR="001A24C3">
        <w:rPr>
          <w:rFonts w:ascii="Arial" w:hAnsi="Arial" w:cs="Arial"/>
          <w:b/>
        </w:rPr>
        <w:t>d</w:t>
      </w:r>
      <w:r>
        <w:rPr>
          <w:rFonts w:ascii="Arial" w:hAnsi="Arial" w:cs="Arial"/>
          <w:b/>
        </w:rPr>
        <w:t xml:space="preserve"> power user productivity   </w:t>
      </w:r>
      <w:r>
        <w:rPr>
          <w:rFonts w:ascii="Arial" w:hAnsi="Arial" w:cs="Arial"/>
        </w:rPr>
        <w:t xml:space="preserve">With data-encapsulating </w:t>
      </w:r>
      <w:r w:rsidR="00CA7BBA">
        <w:rPr>
          <w:rFonts w:ascii="Arial" w:hAnsi="Arial" w:cs="Arial"/>
        </w:rPr>
        <w:t xml:space="preserve">and </w:t>
      </w:r>
      <w:r w:rsidR="00F611A4">
        <w:rPr>
          <w:rFonts w:ascii="Arial" w:hAnsi="Arial" w:cs="Arial"/>
        </w:rPr>
        <w:t>-</w:t>
      </w:r>
      <w:r w:rsidR="00CA7BBA">
        <w:rPr>
          <w:rFonts w:ascii="Arial" w:hAnsi="Arial" w:cs="Arial"/>
        </w:rPr>
        <w:t xml:space="preserve">consolidating </w:t>
      </w:r>
      <w:r>
        <w:rPr>
          <w:rFonts w:ascii="Arial" w:hAnsi="Arial" w:cs="Arial"/>
        </w:rPr>
        <w:t xml:space="preserve">reports readily available in the managed BI collaboration environment, users do not waste time importing data from a variety of </w:t>
      </w:r>
      <w:r w:rsidR="00CA7BBA">
        <w:rPr>
          <w:rFonts w:ascii="Arial" w:hAnsi="Arial" w:cs="Arial"/>
        </w:rPr>
        <w:t xml:space="preserve">internal and external </w:t>
      </w:r>
      <w:r>
        <w:rPr>
          <w:rFonts w:ascii="Arial" w:hAnsi="Arial" w:cs="Arial"/>
        </w:rPr>
        <w:t>sources.</w:t>
      </w:r>
    </w:p>
    <w:p w14:paraId="36E1C591" w14:textId="77777777" w:rsidR="00CA119E" w:rsidRPr="00674032" w:rsidRDefault="00CA119E" w:rsidP="00CA119E">
      <w:pPr>
        <w:pBdr>
          <w:top w:val="single" w:sz="4" w:space="1" w:color="auto"/>
          <w:bottom w:val="single" w:sz="4" w:space="1" w:color="auto"/>
        </w:pBdr>
        <w:rPr>
          <w:rFonts w:ascii="Arial" w:hAnsi="Arial" w:cs="Arial"/>
        </w:rPr>
      </w:pPr>
      <w:r w:rsidRPr="00CA119E">
        <w:rPr>
          <w:rFonts w:ascii="Arial" w:hAnsi="Arial" w:cs="Arial"/>
          <w:b/>
        </w:rPr>
        <w:t>Note:</w:t>
      </w:r>
      <w:r>
        <w:rPr>
          <w:rFonts w:ascii="Arial" w:hAnsi="Arial" w:cs="Arial"/>
        </w:rPr>
        <w:t xml:space="preserve"> </w:t>
      </w:r>
      <w:r w:rsidRPr="00CA119E">
        <w:rPr>
          <w:rFonts w:ascii="Arial" w:hAnsi="Arial" w:cs="Arial"/>
        </w:rPr>
        <w:t xml:space="preserve">Data feed capabilities are provided out </w:t>
      </w:r>
      <w:r>
        <w:rPr>
          <w:rFonts w:ascii="Arial" w:hAnsi="Arial" w:cs="Arial"/>
        </w:rPr>
        <w:t xml:space="preserve">of the box in every report based on </w:t>
      </w:r>
      <w:r w:rsidRPr="00CA119E">
        <w:rPr>
          <w:rFonts w:ascii="Arial" w:hAnsi="Arial" w:cs="Arial"/>
        </w:rPr>
        <w:t>SQL Server 2008 R2</w:t>
      </w:r>
      <w:r>
        <w:rPr>
          <w:rFonts w:ascii="Arial" w:hAnsi="Arial" w:cs="Arial"/>
        </w:rPr>
        <w:t xml:space="preserve"> </w:t>
      </w:r>
      <w:r w:rsidRPr="00CA119E">
        <w:rPr>
          <w:rFonts w:ascii="Arial" w:hAnsi="Arial" w:cs="Arial"/>
        </w:rPr>
        <w:t>Reporting Services</w:t>
      </w:r>
      <w:r>
        <w:rPr>
          <w:rFonts w:ascii="Arial" w:hAnsi="Arial" w:cs="Arial"/>
        </w:rPr>
        <w:t>.</w:t>
      </w:r>
    </w:p>
    <w:p w14:paraId="36E1C592" w14:textId="77777777" w:rsidR="00390F2E" w:rsidRPr="00674032" w:rsidRDefault="00390F2E" w:rsidP="00390F2E">
      <w:pPr>
        <w:pStyle w:val="Heading1"/>
        <w:rPr>
          <w:rFonts w:ascii="Arial" w:hAnsi="Arial" w:cs="Arial"/>
        </w:rPr>
      </w:pPr>
      <w:bookmarkStart w:id="22" w:name="_Toc252448704"/>
      <w:r w:rsidRPr="00674032">
        <w:rPr>
          <w:rFonts w:ascii="Arial" w:hAnsi="Arial" w:cs="Arial"/>
        </w:rPr>
        <w:t>Conclusion</w:t>
      </w:r>
      <w:bookmarkEnd w:id="22"/>
    </w:p>
    <w:p w14:paraId="36E1C593" w14:textId="77777777" w:rsidR="00351599" w:rsidRPr="00351599" w:rsidRDefault="00351599" w:rsidP="00351599">
      <w:pPr>
        <w:rPr>
          <w:rFonts w:ascii="Arial" w:hAnsi="Arial" w:cs="Arial"/>
        </w:rPr>
      </w:pPr>
      <w:r w:rsidRPr="00351599">
        <w:rPr>
          <w:rFonts w:ascii="Arial" w:hAnsi="Arial" w:cs="Arial"/>
        </w:rPr>
        <w:t xml:space="preserve">The groundbreaking new tools and technologies included in SQL Server 2008 R2 enable organizations to empower their users, facilitate seamless and secure sharing and collaboration on user-generated BI solutions, and help to increase IT and BI developer efficiencies. Tools, </w:t>
      </w:r>
      <w:r w:rsidR="00FC4AB5">
        <w:rPr>
          <w:rFonts w:ascii="Arial" w:hAnsi="Arial" w:cs="Arial" w:hint="eastAsia"/>
        </w:rPr>
        <w:tab/>
      </w:r>
      <w:r w:rsidRPr="00351599">
        <w:rPr>
          <w:rFonts w:ascii="Arial" w:hAnsi="Arial" w:cs="Arial"/>
        </w:rPr>
        <w:t>such as PowerPivot for Excel 2010 and Report Builder 3.0, and innovative technologies such as PowerPivot for SharePoint 2010, Analysis Services in</w:t>
      </w:r>
      <w:r w:rsidR="00FC4AB5">
        <w:rPr>
          <w:rFonts w:ascii="Arial" w:hAnsi="Arial" w:cs="Arial" w:hint="eastAsia"/>
        </w:rPr>
        <w:t xml:space="preserve"> SharePoint on</w:t>
      </w:r>
      <w:r w:rsidRPr="00351599">
        <w:rPr>
          <w:rFonts w:ascii="Arial" w:hAnsi="Arial" w:cs="Arial"/>
        </w:rPr>
        <w:t xml:space="preserve"> </w:t>
      </w:r>
      <w:r w:rsidR="00FC4AB5">
        <w:rPr>
          <w:rFonts w:ascii="Arial" w:hAnsi="Arial" w:cs="Arial"/>
        </w:rPr>
        <w:t xml:space="preserve">VertiPaq™ </w:t>
      </w:r>
      <w:r w:rsidRPr="00351599">
        <w:rPr>
          <w:rFonts w:ascii="Arial" w:hAnsi="Arial" w:cs="Arial"/>
        </w:rPr>
        <w:t xml:space="preserve"> or traditional storage modes, Reporting Services, and Master Data Services</w:t>
      </w:r>
      <w:r w:rsidR="00A353C6">
        <w:rPr>
          <w:rFonts w:ascii="Arial" w:hAnsi="Arial" w:cs="Arial"/>
        </w:rPr>
        <w:t>,</w:t>
      </w:r>
      <w:r w:rsidRPr="00351599">
        <w:rPr>
          <w:rFonts w:ascii="Arial" w:hAnsi="Arial" w:cs="Arial"/>
        </w:rPr>
        <w:t xml:space="preserve"> not only tackle all typical BI challenges in the enterprise, they truly change the game of BI. The focus shifts from IT delivering organizational BI solutions to a managed BI collaboration environment that gives users the power to get timely and reliable information to make more relevant decisions.</w:t>
      </w:r>
    </w:p>
    <w:p w14:paraId="36E1C594" w14:textId="77777777" w:rsidR="00351599" w:rsidRPr="00351599" w:rsidRDefault="00351599" w:rsidP="00351599">
      <w:pPr>
        <w:rPr>
          <w:rFonts w:ascii="Arial" w:hAnsi="Arial" w:cs="Arial"/>
        </w:rPr>
      </w:pPr>
      <w:r w:rsidRPr="00351599">
        <w:rPr>
          <w:rFonts w:ascii="Arial" w:hAnsi="Arial" w:cs="Arial"/>
        </w:rPr>
        <w:t xml:space="preserve">The managed BI collaboration environment does not replace organizational BI but complements it with managed team and personal BI solutions. Power users can now assume the role of producers of </w:t>
      </w:r>
      <w:r w:rsidR="0065148C" w:rsidRPr="0065148C">
        <w:rPr>
          <w:rFonts w:ascii="Arial" w:hAnsi="Arial" w:cs="Arial"/>
        </w:rPr>
        <w:t>insights</w:t>
      </w:r>
      <w:r w:rsidRPr="00351599">
        <w:rPr>
          <w:rFonts w:ascii="Arial" w:hAnsi="Arial" w:cs="Arial"/>
        </w:rPr>
        <w:t>, offloading work from organizational BI development teams where appropriate and otherwise communicating suggestions for organizational BI solutions to them. Heavy involvement of power users and business users in all areas of an organization’s BI initiatives is crucial to the success of BI in the enterprise.</w:t>
      </w:r>
    </w:p>
    <w:p w14:paraId="36E1C595" w14:textId="77777777" w:rsidR="00351599" w:rsidRPr="00351599" w:rsidRDefault="00351599" w:rsidP="00351599">
      <w:pPr>
        <w:rPr>
          <w:rFonts w:ascii="Arial" w:hAnsi="Arial" w:cs="Arial"/>
        </w:rPr>
      </w:pPr>
      <w:r w:rsidRPr="00351599">
        <w:rPr>
          <w:rFonts w:ascii="Arial" w:hAnsi="Arial" w:cs="Arial"/>
        </w:rPr>
        <w:t xml:space="preserve">Power users, the producers of team and personal BI solutions, primarily work with PowerPivot for Excel 2010 and Report Builder 3.0 to create workbook applications and online reports. Both tools integrate seamlessly with SharePoint 2010 for secure sharing and collaboration with colleagues. Business users, the consumers of </w:t>
      </w:r>
      <w:r w:rsidR="0065148C" w:rsidRPr="0065148C">
        <w:rPr>
          <w:rFonts w:ascii="Arial" w:hAnsi="Arial" w:cs="Arial"/>
        </w:rPr>
        <w:t>insights</w:t>
      </w:r>
      <w:r w:rsidRPr="00351599">
        <w:rPr>
          <w:rFonts w:ascii="Arial" w:hAnsi="Arial" w:cs="Arial"/>
        </w:rPr>
        <w:t>, primarily work with Internet Explorer</w:t>
      </w:r>
      <w:r w:rsidR="0007399A">
        <w:rPr>
          <w:rFonts w:ascii="Arial" w:hAnsi="Arial" w:cs="Arial"/>
        </w:rPr>
        <w:t>®</w:t>
      </w:r>
      <w:r w:rsidRPr="00351599">
        <w:rPr>
          <w:rFonts w:ascii="Arial" w:hAnsi="Arial" w:cs="Arial"/>
        </w:rPr>
        <w:t xml:space="preserve"> or any other supported Web browser to view shared applications and reports, rendered directly on the server. It is not necessary to download PowerPivot workbooks for analysis. Business insight is now readily available wherever and whenever a user needs it</w:t>
      </w:r>
      <w:r w:rsidR="00A353C6">
        <w:rPr>
          <w:rFonts w:ascii="Arial" w:hAnsi="Arial" w:cs="Arial"/>
        </w:rPr>
        <w:t>,</w:t>
      </w:r>
      <w:r w:rsidRPr="00351599">
        <w:rPr>
          <w:rFonts w:ascii="Arial" w:hAnsi="Arial" w:cs="Arial"/>
        </w:rPr>
        <w:t xml:space="preserve"> on any browser-capable device.</w:t>
      </w:r>
    </w:p>
    <w:p w14:paraId="36E1C596" w14:textId="77777777" w:rsidR="00351599" w:rsidRPr="00351599" w:rsidRDefault="00351599" w:rsidP="00351599">
      <w:pPr>
        <w:rPr>
          <w:rFonts w:ascii="Arial" w:hAnsi="Arial" w:cs="Arial"/>
        </w:rPr>
      </w:pPr>
      <w:r w:rsidRPr="00351599">
        <w:rPr>
          <w:rFonts w:ascii="Arial" w:hAnsi="Arial" w:cs="Arial"/>
        </w:rPr>
        <w:t xml:space="preserve">Thanks to SQL Server 2008 R2 technology, it is becoming easier for business users to get accurate answers in seconds and to ask even more questions, drill down into details, discover new information, and new questions, and new answers. Built on the familiarity of Excel, PowerPivot vastly expands existing client capabilities with column-based compression, an in-memory BI engine, virtually unlimited data sources, and new Data Analysis Expressions in familiar formula syntax. PowerPivot users can process massive amounts of data in seconds, and data refresh through PowerPivot for SharePoint 2010 ensures that published PowerPivot workbooks remain up-to-date. Furthermore, Reporting Services data feeds can encapsulate enterprise systems that are otherwise not accessible and reuse shared PowerPivot workbooks </w:t>
      </w:r>
      <w:r w:rsidRPr="00351599">
        <w:rPr>
          <w:rFonts w:ascii="Arial" w:hAnsi="Arial" w:cs="Arial"/>
        </w:rPr>
        <w:lastRenderedPageBreak/>
        <w:t xml:space="preserve">as data sources in new analyses. Another viable option to encapsulate enterprise systems is Master Data Services. </w:t>
      </w:r>
    </w:p>
    <w:p w14:paraId="36E1C597" w14:textId="77777777" w:rsidR="00351599" w:rsidRPr="00351599" w:rsidRDefault="00351599" w:rsidP="00351599">
      <w:pPr>
        <w:rPr>
          <w:rFonts w:ascii="Arial" w:hAnsi="Arial" w:cs="Arial"/>
        </w:rPr>
      </w:pPr>
      <w:r w:rsidRPr="00351599">
        <w:rPr>
          <w:rFonts w:ascii="Arial" w:hAnsi="Arial" w:cs="Arial"/>
        </w:rPr>
        <w:t xml:space="preserve">Master Data Services is an important technology </w:t>
      </w:r>
      <w:r w:rsidR="00544E58">
        <w:rPr>
          <w:rFonts w:ascii="Arial" w:hAnsi="Arial" w:cs="Arial"/>
        </w:rPr>
        <w:t>for</w:t>
      </w:r>
      <w:r w:rsidR="00544E58" w:rsidRPr="00351599">
        <w:rPr>
          <w:rFonts w:ascii="Arial" w:hAnsi="Arial" w:cs="Arial"/>
        </w:rPr>
        <w:t xml:space="preserve"> </w:t>
      </w:r>
      <w:r w:rsidRPr="00351599">
        <w:rPr>
          <w:rFonts w:ascii="Arial" w:hAnsi="Arial" w:cs="Arial"/>
        </w:rPr>
        <w:t>establish</w:t>
      </w:r>
      <w:r w:rsidR="00544E58">
        <w:rPr>
          <w:rFonts w:ascii="Arial" w:hAnsi="Arial" w:cs="Arial"/>
        </w:rPr>
        <w:t>ing</w:t>
      </w:r>
      <w:r w:rsidRPr="00351599">
        <w:rPr>
          <w:rFonts w:ascii="Arial" w:hAnsi="Arial" w:cs="Arial"/>
        </w:rPr>
        <w:t xml:space="preserve"> sound Master Data Management processes in the enterprise and </w:t>
      </w:r>
      <w:r w:rsidR="003028CC">
        <w:rPr>
          <w:rFonts w:ascii="Arial" w:hAnsi="Arial" w:cs="Arial"/>
        </w:rPr>
        <w:t>increasing</w:t>
      </w:r>
      <w:r w:rsidRPr="00351599">
        <w:rPr>
          <w:rFonts w:ascii="Arial" w:hAnsi="Arial" w:cs="Arial"/>
        </w:rPr>
        <w:t xml:space="preserve"> an IT organization’s data management efficiency. Among other things, MDS can help to drive direct stewardship to ensure data quality and compliance with laws and government regulations. Another </w:t>
      </w:r>
      <w:r w:rsidR="001A24C3">
        <w:rPr>
          <w:rFonts w:ascii="Arial" w:hAnsi="Arial" w:cs="Arial"/>
        </w:rPr>
        <w:t>key</w:t>
      </w:r>
      <w:r w:rsidR="001A24C3" w:rsidRPr="00351599">
        <w:rPr>
          <w:rFonts w:ascii="Arial" w:hAnsi="Arial" w:cs="Arial"/>
        </w:rPr>
        <w:t xml:space="preserve"> </w:t>
      </w:r>
      <w:r w:rsidRPr="00351599">
        <w:rPr>
          <w:rFonts w:ascii="Arial" w:hAnsi="Arial" w:cs="Arial"/>
        </w:rPr>
        <w:t xml:space="preserve">tool is </w:t>
      </w:r>
      <w:r w:rsidR="001A24C3">
        <w:rPr>
          <w:rFonts w:ascii="Arial" w:hAnsi="Arial" w:cs="Arial"/>
        </w:rPr>
        <w:t xml:space="preserve">the </w:t>
      </w:r>
      <w:r w:rsidRPr="00351599">
        <w:rPr>
          <w:rFonts w:ascii="Arial" w:hAnsi="Arial" w:cs="Arial"/>
        </w:rPr>
        <w:t>PowerPivot Management Dashboard</w:t>
      </w:r>
      <w:r w:rsidR="001A24C3">
        <w:rPr>
          <w:rFonts w:ascii="Arial" w:hAnsi="Arial" w:cs="Arial"/>
        </w:rPr>
        <w:t>, which</w:t>
      </w:r>
      <w:r w:rsidRPr="00351599">
        <w:rPr>
          <w:rFonts w:ascii="Arial" w:hAnsi="Arial" w:cs="Arial"/>
        </w:rPr>
        <w:t xml:space="preserve"> enables IT to gain control and take proactive steps to avoid conflicting and outdated data in spreadmarts, which are main causes of misleading analysis, confusing results, and complications in decision-making. IT can now determine who is using shared BI applications, when, how often, and with what client. IT can also analyze data source information to see where users are importing their data from and obtain server health statistics.</w:t>
      </w:r>
    </w:p>
    <w:p w14:paraId="36E1C598" w14:textId="77777777" w:rsidR="00EE1F26" w:rsidRPr="00674032" w:rsidRDefault="00351599" w:rsidP="00351599">
      <w:pPr>
        <w:rPr>
          <w:rFonts w:ascii="Arial" w:hAnsi="Arial" w:cs="Arial"/>
        </w:rPr>
      </w:pPr>
      <w:r w:rsidRPr="00351599">
        <w:rPr>
          <w:rFonts w:ascii="Arial" w:hAnsi="Arial" w:cs="Arial"/>
        </w:rPr>
        <w:t>SQL Server 2008 R2 redefines how organizations deliver and succeed with BI. It affects all areas, ranging from traditional organizational domains to team workspaces and personal BI. SQL Server 2008 R2 is the technology IT organizations need to reestablish confidence in their ability to deliver timely, reliable, relevant, and actionable information for sound business decisions.</w:t>
      </w:r>
    </w:p>
    <w:p w14:paraId="36E1C599" w14:textId="77777777" w:rsidR="00D40DA2" w:rsidRPr="006C0DFA" w:rsidRDefault="00D40DA2" w:rsidP="00D40DA2">
      <w:pPr>
        <w:rPr>
          <w:rFonts w:ascii="Arial" w:hAnsi="Arial" w:cs="Arial"/>
          <w:b/>
        </w:rPr>
      </w:pPr>
      <w:r w:rsidRPr="006C0DFA">
        <w:rPr>
          <w:rFonts w:ascii="Arial" w:hAnsi="Arial" w:cs="Arial"/>
          <w:b/>
        </w:rPr>
        <w:t>For more information:</w:t>
      </w:r>
    </w:p>
    <w:p w14:paraId="36E1C59A" w14:textId="77777777" w:rsidR="00D40DA2" w:rsidRPr="006C0DFA" w:rsidRDefault="00482599" w:rsidP="00D40DA2">
      <w:pPr>
        <w:rPr>
          <w:rFonts w:ascii="Arial" w:hAnsi="Arial" w:cs="Arial"/>
        </w:rPr>
      </w:pPr>
      <w:hyperlink r:id="rId31" w:history="1">
        <w:r w:rsidR="00D40DA2" w:rsidRPr="000C1A01">
          <w:rPr>
            <w:rStyle w:val="Hyperlink"/>
            <w:rFonts w:ascii="Arial" w:hAnsi="Arial" w:cs="Arial"/>
          </w:rPr>
          <w:t>http://www.microsoft.com/sqlserver/</w:t>
        </w:r>
      </w:hyperlink>
      <w:r w:rsidR="00D40DA2">
        <w:rPr>
          <w:rFonts w:ascii="Arial" w:hAnsi="Arial" w:cs="Arial"/>
        </w:rPr>
        <w:t>: SQL Server Web site</w:t>
      </w:r>
    </w:p>
    <w:p w14:paraId="36E1C59B" w14:textId="77777777" w:rsidR="00D40DA2" w:rsidRPr="006C0DFA" w:rsidRDefault="00482599" w:rsidP="00D40DA2">
      <w:pPr>
        <w:rPr>
          <w:rFonts w:ascii="Arial" w:hAnsi="Arial" w:cs="Arial"/>
        </w:rPr>
      </w:pPr>
      <w:hyperlink r:id="rId32" w:history="1">
        <w:r w:rsidR="00D40DA2" w:rsidRPr="000C1A01">
          <w:rPr>
            <w:rStyle w:val="Hyperlink"/>
            <w:rFonts w:ascii="Arial" w:hAnsi="Arial" w:cs="Arial"/>
          </w:rPr>
          <w:t>http://technet.microsoft.com/en-us/sqlserver/</w:t>
        </w:r>
      </w:hyperlink>
      <w:r w:rsidR="00D40DA2">
        <w:rPr>
          <w:rFonts w:ascii="Arial" w:hAnsi="Arial" w:cs="Arial"/>
        </w:rPr>
        <w:t xml:space="preserve">: SQL Server TechCenter </w:t>
      </w:r>
    </w:p>
    <w:p w14:paraId="36E1C59C" w14:textId="77777777" w:rsidR="00D40DA2" w:rsidRPr="006C0DFA" w:rsidRDefault="00482599" w:rsidP="00D40DA2">
      <w:pPr>
        <w:rPr>
          <w:rFonts w:ascii="Arial" w:hAnsi="Arial" w:cs="Arial"/>
        </w:rPr>
      </w:pPr>
      <w:hyperlink r:id="rId33" w:history="1">
        <w:r w:rsidR="00D40DA2" w:rsidRPr="000C1A01">
          <w:rPr>
            <w:rStyle w:val="Hyperlink"/>
            <w:rFonts w:ascii="Arial" w:hAnsi="Arial" w:cs="Arial"/>
          </w:rPr>
          <w:t>http://msdn.microsoft.com/en-us/sqlserver/</w:t>
        </w:r>
      </w:hyperlink>
      <w:r w:rsidR="00D40DA2">
        <w:rPr>
          <w:rFonts w:ascii="Arial" w:hAnsi="Arial" w:cs="Arial"/>
        </w:rPr>
        <w:t>: SQL Server DevCenter</w:t>
      </w:r>
      <w:r w:rsidR="00D40DA2" w:rsidRPr="006C0DFA">
        <w:rPr>
          <w:rFonts w:ascii="Arial" w:hAnsi="Arial" w:cs="Arial"/>
        </w:rPr>
        <w:t xml:space="preserve">  </w:t>
      </w:r>
    </w:p>
    <w:p w14:paraId="36E1C59D" w14:textId="77777777" w:rsidR="00D40DA2" w:rsidRPr="006C0DFA" w:rsidRDefault="00D40DA2" w:rsidP="00D40DA2">
      <w:pPr>
        <w:rPr>
          <w:rFonts w:ascii="Arial" w:hAnsi="Arial" w:cs="Arial"/>
        </w:rPr>
      </w:pPr>
    </w:p>
    <w:p w14:paraId="36E1C59E" w14:textId="77777777" w:rsidR="00D40DA2" w:rsidRPr="006C0DFA" w:rsidRDefault="00D40DA2" w:rsidP="00D40DA2">
      <w:pPr>
        <w:rPr>
          <w:rFonts w:ascii="Arial" w:hAnsi="Arial" w:cs="Arial"/>
        </w:rPr>
      </w:pPr>
      <w:r w:rsidRPr="006C0DFA">
        <w:rPr>
          <w:rFonts w:ascii="Arial" w:hAnsi="Arial" w:cs="Arial"/>
        </w:rPr>
        <w:t xml:space="preserve">Did this paper help you? Please give us your feedback. Tell us on a scale of 1 (poor) to 5 (excellent), how you </w:t>
      </w:r>
      <w:r w:rsidR="00E80F1B" w:rsidRPr="006C0DFA">
        <w:rPr>
          <w:rFonts w:ascii="Arial" w:hAnsi="Arial" w:cs="Arial"/>
        </w:rPr>
        <w:t xml:space="preserve">would </w:t>
      </w:r>
      <w:r w:rsidRPr="006C0DFA">
        <w:rPr>
          <w:rFonts w:ascii="Arial" w:hAnsi="Arial" w:cs="Arial"/>
        </w:rPr>
        <w:t xml:space="preserve">rate this paper and why you </w:t>
      </w:r>
      <w:r w:rsidR="00E80F1B" w:rsidRPr="006C0DFA">
        <w:rPr>
          <w:rFonts w:ascii="Arial" w:hAnsi="Arial" w:cs="Arial"/>
        </w:rPr>
        <w:t xml:space="preserve">have </w:t>
      </w:r>
      <w:r w:rsidRPr="006C0DFA">
        <w:rPr>
          <w:rFonts w:ascii="Arial" w:hAnsi="Arial" w:cs="Arial"/>
        </w:rPr>
        <w:t>given it this rating</w:t>
      </w:r>
      <w:r w:rsidR="00E80F1B">
        <w:rPr>
          <w:rFonts w:ascii="Arial" w:hAnsi="Arial" w:cs="Arial"/>
        </w:rPr>
        <w:t>.</w:t>
      </w:r>
      <w:r w:rsidRPr="006C0DFA">
        <w:rPr>
          <w:rFonts w:ascii="Arial" w:hAnsi="Arial" w:cs="Arial"/>
        </w:rPr>
        <w:t xml:space="preserve"> For example:</w:t>
      </w:r>
    </w:p>
    <w:p w14:paraId="36E1C59F" w14:textId="77777777" w:rsidR="00D40DA2" w:rsidRPr="006C0DFA" w:rsidRDefault="00D40DA2" w:rsidP="00D40DA2">
      <w:pPr>
        <w:pStyle w:val="ListParagraph"/>
        <w:numPr>
          <w:ilvl w:val="0"/>
          <w:numId w:val="17"/>
        </w:numPr>
        <w:rPr>
          <w:rFonts w:ascii="Arial" w:hAnsi="Arial" w:cs="Arial"/>
        </w:rPr>
      </w:pPr>
      <w:r w:rsidRPr="006C0DFA">
        <w:rPr>
          <w:rFonts w:ascii="Arial" w:hAnsi="Arial" w:cs="Arial"/>
        </w:rPr>
        <w:t xml:space="preserve">Are you rating it high </w:t>
      </w:r>
      <w:r w:rsidR="00E80F1B">
        <w:rPr>
          <w:rFonts w:ascii="Arial" w:hAnsi="Arial" w:cs="Arial"/>
        </w:rPr>
        <w:t>because it has</w:t>
      </w:r>
      <w:r w:rsidRPr="006C0DFA">
        <w:rPr>
          <w:rFonts w:ascii="Arial" w:hAnsi="Arial" w:cs="Arial"/>
        </w:rPr>
        <w:t xml:space="preserve"> good examples, excellent screenshots, clear writing, or another reason? </w:t>
      </w:r>
    </w:p>
    <w:p w14:paraId="36E1C5A0" w14:textId="77777777" w:rsidR="00D40DA2" w:rsidRPr="006C0DFA" w:rsidRDefault="00D40DA2" w:rsidP="00D40DA2">
      <w:pPr>
        <w:pStyle w:val="ListParagraph"/>
        <w:numPr>
          <w:ilvl w:val="0"/>
          <w:numId w:val="17"/>
        </w:numPr>
        <w:rPr>
          <w:rFonts w:ascii="Arial" w:hAnsi="Arial" w:cs="Arial"/>
        </w:rPr>
      </w:pPr>
      <w:r w:rsidRPr="006C0DFA">
        <w:rPr>
          <w:rFonts w:ascii="Arial" w:hAnsi="Arial" w:cs="Arial"/>
        </w:rPr>
        <w:t xml:space="preserve">Are you rating it low </w:t>
      </w:r>
      <w:r w:rsidR="00E80F1B">
        <w:rPr>
          <w:rFonts w:ascii="Arial" w:hAnsi="Arial" w:cs="Arial"/>
        </w:rPr>
        <w:t>because it has</w:t>
      </w:r>
      <w:r w:rsidR="00E80F1B" w:rsidRPr="006C0DFA">
        <w:rPr>
          <w:rFonts w:ascii="Arial" w:hAnsi="Arial" w:cs="Arial"/>
        </w:rPr>
        <w:t xml:space="preserve"> </w:t>
      </w:r>
      <w:r w:rsidRPr="006C0DFA">
        <w:rPr>
          <w:rFonts w:ascii="Arial" w:hAnsi="Arial" w:cs="Arial"/>
        </w:rPr>
        <w:t>poor examples, fuzzy screenshots, or unclear writing?</w:t>
      </w:r>
    </w:p>
    <w:p w14:paraId="36E1C5A1" w14:textId="77777777" w:rsidR="00D40DA2" w:rsidRDefault="00D40DA2" w:rsidP="00D40DA2">
      <w:pPr>
        <w:rPr>
          <w:rFonts w:ascii="Arial" w:hAnsi="Arial" w:cs="Arial"/>
        </w:rPr>
      </w:pPr>
      <w:r w:rsidRPr="006C0DFA">
        <w:rPr>
          <w:rFonts w:ascii="Arial" w:hAnsi="Arial" w:cs="Arial"/>
        </w:rPr>
        <w:t xml:space="preserve">This feedback will help us improve the quality of white papers we release. </w:t>
      </w:r>
    </w:p>
    <w:p w14:paraId="36E1C5A2" w14:textId="77777777" w:rsidR="00D40DA2" w:rsidRPr="00674032" w:rsidRDefault="00482599" w:rsidP="00D40DA2">
      <w:pPr>
        <w:rPr>
          <w:rFonts w:ascii="Arial" w:hAnsi="Arial" w:cs="Arial"/>
        </w:rPr>
      </w:pPr>
      <w:hyperlink r:id="rId34" w:history="1">
        <w:r w:rsidR="00D40DA2" w:rsidRPr="000668E3">
          <w:rPr>
            <w:rStyle w:val="Hyperlink"/>
            <w:rFonts w:ascii="Arial" w:hAnsi="Arial" w:cs="Arial"/>
          </w:rPr>
          <w:t>Send feedback</w:t>
        </w:r>
      </w:hyperlink>
      <w:r w:rsidR="00D40DA2" w:rsidRPr="006C0DFA">
        <w:rPr>
          <w:rFonts w:ascii="Arial" w:hAnsi="Arial" w:cs="Arial"/>
        </w:rPr>
        <w:t>.</w:t>
      </w:r>
    </w:p>
    <w:p w14:paraId="36E1C5A3" w14:textId="77777777" w:rsidR="00390F2E" w:rsidRPr="00674032" w:rsidRDefault="00390F2E" w:rsidP="00D40DA2">
      <w:pPr>
        <w:rPr>
          <w:rFonts w:ascii="Arial" w:hAnsi="Arial" w:cs="Arial"/>
        </w:rPr>
      </w:pPr>
    </w:p>
    <w:sectPr w:rsidR="00390F2E" w:rsidRPr="00674032" w:rsidSect="00E4398C">
      <w:headerReference w:type="even" r:id="rId35"/>
      <w:headerReference w:type="default" r:id="rId36"/>
      <w:footerReference w:type="even" r:id="rId37"/>
      <w:footerReference w:type="default" r:id="rId38"/>
      <w:headerReference w:type="first" r:id="rId39"/>
      <w:footerReference w:type="first" r:id="rId4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E1C5C4" w14:textId="77777777" w:rsidR="00D6146D" w:rsidRDefault="00D6146D" w:rsidP="00313894">
      <w:pPr>
        <w:spacing w:after="0" w:line="240" w:lineRule="auto"/>
      </w:pPr>
      <w:r>
        <w:separator/>
      </w:r>
    </w:p>
  </w:endnote>
  <w:endnote w:type="continuationSeparator" w:id="0">
    <w:p w14:paraId="36E1C5C5" w14:textId="77777777" w:rsidR="00D6146D" w:rsidRDefault="00D6146D" w:rsidP="003138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8" w14:textId="77777777" w:rsidR="00412E9C" w:rsidRDefault="00412E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9" w14:textId="77777777" w:rsidR="00412E9C" w:rsidRPr="0046159E" w:rsidRDefault="00412E9C" w:rsidP="0046159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B" w14:textId="77777777" w:rsidR="00412E9C" w:rsidRDefault="00412E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E1C5C2" w14:textId="77777777" w:rsidR="00D6146D" w:rsidRDefault="00D6146D" w:rsidP="00313894">
      <w:pPr>
        <w:spacing w:after="0" w:line="240" w:lineRule="auto"/>
      </w:pPr>
      <w:r>
        <w:separator/>
      </w:r>
    </w:p>
  </w:footnote>
  <w:footnote w:type="continuationSeparator" w:id="0">
    <w:p w14:paraId="36E1C5C3" w14:textId="77777777" w:rsidR="00D6146D" w:rsidRDefault="00D6146D" w:rsidP="003138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6" w14:textId="77777777" w:rsidR="00412E9C" w:rsidRDefault="00412E9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7" w14:textId="77777777" w:rsidR="00412E9C" w:rsidRDefault="00412E9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1C5CA" w14:textId="77777777" w:rsidR="00412E9C" w:rsidRPr="0046159E" w:rsidRDefault="00412E9C" w:rsidP="004615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86243"/>
    <w:multiLevelType w:val="hybridMultilevel"/>
    <w:tmpl w:val="B56688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156F0A"/>
    <w:multiLevelType w:val="hybridMultilevel"/>
    <w:tmpl w:val="3A74D1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C634F5"/>
    <w:multiLevelType w:val="hybridMultilevel"/>
    <w:tmpl w:val="AB56B4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C36C1A"/>
    <w:multiLevelType w:val="hybridMultilevel"/>
    <w:tmpl w:val="02FCF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E17637"/>
    <w:multiLevelType w:val="hybridMultilevel"/>
    <w:tmpl w:val="BFC8E0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359010A"/>
    <w:multiLevelType w:val="hybridMultilevel"/>
    <w:tmpl w:val="2486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B263C6"/>
    <w:multiLevelType w:val="hybridMultilevel"/>
    <w:tmpl w:val="D52A36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A75373"/>
    <w:multiLevelType w:val="hybridMultilevel"/>
    <w:tmpl w:val="36E2FD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6B6160"/>
    <w:multiLevelType w:val="hybridMultilevel"/>
    <w:tmpl w:val="E5C8BF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7C13E3D"/>
    <w:multiLevelType w:val="hybridMultilevel"/>
    <w:tmpl w:val="B650C9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ACA4AF4"/>
    <w:multiLevelType w:val="hybridMultilevel"/>
    <w:tmpl w:val="94BC9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D738B9"/>
    <w:multiLevelType w:val="hybridMultilevel"/>
    <w:tmpl w:val="1E9CA2B2"/>
    <w:lvl w:ilvl="0" w:tplc="04090001">
      <w:start w:val="1"/>
      <w:numFmt w:val="bullet"/>
      <w:lvlText w:val=""/>
      <w:lvlJc w:val="left"/>
      <w:pPr>
        <w:ind w:left="720" w:hanging="360"/>
      </w:pPr>
      <w:rPr>
        <w:rFonts w:ascii="Symbol" w:hAnsi="Symbol" w:hint="default"/>
      </w:rPr>
    </w:lvl>
    <w:lvl w:ilvl="1" w:tplc="CB30A1AA">
      <w:numFmt w:val="bullet"/>
      <w:lvlText w:val="•"/>
      <w:lvlJc w:val="left"/>
      <w:pPr>
        <w:ind w:left="1800" w:hanging="720"/>
      </w:pPr>
      <w:rPr>
        <w:rFonts w:ascii="Calibri" w:eastAsiaTheme="minorHAnsi" w:hAnsi="Calibri"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9A0B43"/>
    <w:multiLevelType w:val="hybridMultilevel"/>
    <w:tmpl w:val="67CA4D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4A63AE"/>
    <w:multiLevelType w:val="hybridMultilevel"/>
    <w:tmpl w:val="99167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1D45E1"/>
    <w:multiLevelType w:val="hybridMultilevel"/>
    <w:tmpl w:val="28C09AB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33F1475"/>
    <w:multiLevelType w:val="hybridMultilevel"/>
    <w:tmpl w:val="1C509398"/>
    <w:lvl w:ilvl="0" w:tplc="CB30A1AA">
      <w:numFmt w:val="bullet"/>
      <w:lvlText w:val="•"/>
      <w:lvlJc w:val="left"/>
      <w:pPr>
        <w:ind w:left="2520" w:hanging="720"/>
      </w:pPr>
      <w:rPr>
        <w:rFonts w:ascii="Calibri" w:eastAsiaTheme="minorHAnsi" w:hAnsi="Calibri" w:cstheme="minorBidi" w:hint="default"/>
      </w:rPr>
    </w:lvl>
    <w:lvl w:ilvl="1" w:tplc="CB30A1AA">
      <w:numFmt w:val="bullet"/>
      <w:lvlText w:val="•"/>
      <w:lvlJc w:val="left"/>
      <w:pPr>
        <w:ind w:left="2160" w:hanging="360"/>
      </w:pPr>
      <w:rPr>
        <w:rFonts w:ascii="Calibri" w:eastAsiaTheme="minorHAnsi" w:hAnsi="Calibri" w:cstheme="minorBid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DD06B8E"/>
    <w:multiLevelType w:val="hybridMultilevel"/>
    <w:tmpl w:val="E69EFA2E"/>
    <w:lvl w:ilvl="0" w:tplc="CB30A1AA">
      <w:numFmt w:val="bullet"/>
      <w:lvlText w:val="•"/>
      <w:lvlJc w:val="left"/>
      <w:pPr>
        <w:ind w:left="2520" w:hanging="720"/>
      </w:pPr>
      <w:rPr>
        <w:rFonts w:ascii="Calibri" w:eastAsiaTheme="minorHAnsi" w:hAnsi="Calibri" w:cstheme="minorBid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50341780"/>
    <w:multiLevelType w:val="hybridMultilevel"/>
    <w:tmpl w:val="9744A7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2621CD1"/>
    <w:multiLevelType w:val="hybridMultilevel"/>
    <w:tmpl w:val="4E1017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FE5039C"/>
    <w:multiLevelType w:val="hybridMultilevel"/>
    <w:tmpl w:val="E4841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2F4D9F"/>
    <w:multiLevelType w:val="hybridMultilevel"/>
    <w:tmpl w:val="1B027F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1"/>
  </w:num>
  <w:num w:numId="2">
    <w:abstractNumId w:val="18"/>
  </w:num>
  <w:num w:numId="3">
    <w:abstractNumId w:val="3"/>
  </w:num>
  <w:num w:numId="4">
    <w:abstractNumId w:val="16"/>
  </w:num>
  <w:num w:numId="5">
    <w:abstractNumId w:val="15"/>
  </w:num>
  <w:num w:numId="6">
    <w:abstractNumId w:val="5"/>
  </w:num>
  <w:num w:numId="7">
    <w:abstractNumId w:val="2"/>
  </w:num>
  <w:num w:numId="8">
    <w:abstractNumId w:val="12"/>
  </w:num>
  <w:num w:numId="9">
    <w:abstractNumId w:val="20"/>
  </w:num>
  <w:num w:numId="10">
    <w:abstractNumId w:val="8"/>
  </w:num>
  <w:num w:numId="11">
    <w:abstractNumId w:val="4"/>
  </w:num>
  <w:num w:numId="12">
    <w:abstractNumId w:val="14"/>
  </w:num>
  <w:num w:numId="13">
    <w:abstractNumId w:val="1"/>
  </w:num>
  <w:num w:numId="14">
    <w:abstractNumId w:val="6"/>
  </w:num>
  <w:num w:numId="15">
    <w:abstractNumId w:val="0"/>
  </w:num>
  <w:num w:numId="16">
    <w:abstractNumId w:val="7"/>
  </w:num>
  <w:num w:numId="17">
    <w:abstractNumId w:val="10"/>
  </w:num>
  <w:num w:numId="18">
    <w:abstractNumId w:val="19"/>
  </w:num>
  <w:num w:numId="19">
    <w:abstractNumId w:val="13"/>
  </w:num>
  <w:num w:numId="20">
    <w:abstractNumId w:val="1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doNotDisplayPageBoundaries/>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7F0"/>
    <w:rsid w:val="00006B05"/>
    <w:rsid w:val="00010805"/>
    <w:rsid w:val="00012D07"/>
    <w:rsid w:val="0001373C"/>
    <w:rsid w:val="00013B86"/>
    <w:rsid w:val="00016EEB"/>
    <w:rsid w:val="00020B27"/>
    <w:rsid w:val="00023729"/>
    <w:rsid w:val="00025B5A"/>
    <w:rsid w:val="00027406"/>
    <w:rsid w:val="0003143B"/>
    <w:rsid w:val="0003485C"/>
    <w:rsid w:val="00036639"/>
    <w:rsid w:val="00042B08"/>
    <w:rsid w:val="000437A6"/>
    <w:rsid w:val="000442CC"/>
    <w:rsid w:val="0004554C"/>
    <w:rsid w:val="000473DA"/>
    <w:rsid w:val="000501E4"/>
    <w:rsid w:val="00053636"/>
    <w:rsid w:val="00060BE0"/>
    <w:rsid w:val="00060F35"/>
    <w:rsid w:val="000643AE"/>
    <w:rsid w:val="00065F4F"/>
    <w:rsid w:val="0007070D"/>
    <w:rsid w:val="0007399A"/>
    <w:rsid w:val="00073F14"/>
    <w:rsid w:val="000741FD"/>
    <w:rsid w:val="00077F05"/>
    <w:rsid w:val="00080865"/>
    <w:rsid w:val="00081B72"/>
    <w:rsid w:val="00082A42"/>
    <w:rsid w:val="00082D92"/>
    <w:rsid w:val="00083262"/>
    <w:rsid w:val="00085973"/>
    <w:rsid w:val="00095EDF"/>
    <w:rsid w:val="000A030E"/>
    <w:rsid w:val="000A0890"/>
    <w:rsid w:val="000A146E"/>
    <w:rsid w:val="000A2D82"/>
    <w:rsid w:val="000A50C1"/>
    <w:rsid w:val="000B1EE1"/>
    <w:rsid w:val="000B44F0"/>
    <w:rsid w:val="000B4E43"/>
    <w:rsid w:val="000B5913"/>
    <w:rsid w:val="000B66D0"/>
    <w:rsid w:val="000C00FB"/>
    <w:rsid w:val="000C01C9"/>
    <w:rsid w:val="000C1627"/>
    <w:rsid w:val="000C29DA"/>
    <w:rsid w:val="000C2BEC"/>
    <w:rsid w:val="000C4437"/>
    <w:rsid w:val="000C514A"/>
    <w:rsid w:val="000C67DE"/>
    <w:rsid w:val="000D024E"/>
    <w:rsid w:val="000D58AB"/>
    <w:rsid w:val="000D6606"/>
    <w:rsid w:val="000D6977"/>
    <w:rsid w:val="000E7259"/>
    <w:rsid w:val="000F29DE"/>
    <w:rsid w:val="000F3610"/>
    <w:rsid w:val="000F3782"/>
    <w:rsid w:val="000F3D7E"/>
    <w:rsid w:val="000F4990"/>
    <w:rsid w:val="000F5240"/>
    <w:rsid w:val="000F5495"/>
    <w:rsid w:val="00100E62"/>
    <w:rsid w:val="00103C0E"/>
    <w:rsid w:val="00103C17"/>
    <w:rsid w:val="00110973"/>
    <w:rsid w:val="00110D2E"/>
    <w:rsid w:val="00114C23"/>
    <w:rsid w:val="00116535"/>
    <w:rsid w:val="00117910"/>
    <w:rsid w:val="0012156A"/>
    <w:rsid w:val="00121F0A"/>
    <w:rsid w:val="00125748"/>
    <w:rsid w:val="0013036C"/>
    <w:rsid w:val="00133870"/>
    <w:rsid w:val="001345C0"/>
    <w:rsid w:val="001346E4"/>
    <w:rsid w:val="001351C6"/>
    <w:rsid w:val="00135C08"/>
    <w:rsid w:val="001363B1"/>
    <w:rsid w:val="00143C3F"/>
    <w:rsid w:val="00146094"/>
    <w:rsid w:val="00151035"/>
    <w:rsid w:val="00151BF1"/>
    <w:rsid w:val="00152386"/>
    <w:rsid w:val="0015238F"/>
    <w:rsid w:val="00153E18"/>
    <w:rsid w:val="00154CE4"/>
    <w:rsid w:val="001572D4"/>
    <w:rsid w:val="001601D0"/>
    <w:rsid w:val="001609B0"/>
    <w:rsid w:val="001610DC"/>
    <w:rsid w:val="0016249E"/>
    <w:rsid w:val="00162C10"/>
    <w:rsid w:val="00165EDD"/>
    <w:rsid w:val="00167AF3"/>
    <w:rsid w:val="00172A7E"/>
    <w:rsid w:val="001777F5"/>
    <w:rsid w:val="00177960"/>
    <w:rsid w:val="00177D6E"/>
    <w:rsid w:val="001835D5"/>
    <w:rsid w:val="001853A9"/>
    <w:rsid w:val="00186114"/>
    <w:rsid w:val="00187CB0"/>
    <w:rsid w:val="001907A0"/>
    <w:rsid w:val="00191E53"/>
    <w:rsid w:val="001938F9"/>
    <w:rsid w:val="001A24C3"/>
    <w:rsid w:val="001A32C4"/>
    <w:rsid w:val="001A3328"/>
    <w:rsid w:val="001A4874"/>
    <w:rsid w:val="001A522C"/>
    <w:rsid w:val="001A6308"/>
    <w:rsid w:val="001B20DA"/>
    <w:rsid w:val="001B27F0"/>
    <w:rsid w:val="001B2EB9"/>
    <w:rsid w:val="001C3395"/>
    <w:rsid w:val="001C3BBC"/>
    <w:rsid w:val="001C47C0"/>
    <w:rsid w:val="001C6E7B"/>
    <w:rsid w:val="001C7211"/>
    <w:rsid w:val="001D096E"/>
    <w:rsid w:val="001D1C7F"/>
    <w:rsid w:val="001D2538"/>
    <w:rsid w:val="001D5136"/>
    <w:rsid w:val="001E5478"/>
    <w:rsid w:val="001E7578"/>
    <w:rsid w:val="001E7AEC"/>
    <w:rsid w:val="001F0163"/>
    <w:rsid w:val="001F0BFA"/>
    <w:rsid w:val="001F5459"/>
    <w:rsid w:val="001F5949"/>
    <w:rsid w:val="001F60DA"/>
    <w:rsid w:val="002068AC"/>
    <w:rsid w:val="00214A1F"/>
    <w:rsid w:val="00217162"/>
    <w:rsid w:val="00220D33"/>
    <w:rsid w:val="002213BF"/>
    <w:rsid w:val="00221D88"/>
    <w:rsid w:val="00223821"/>
    <w:rsid w:val="002278BF"/>
    <w:rsid w:val="002279F1"/>
    <w:rsid w:val="0023342D"/>
    <w:rsid w:val="00234CF0"/>
    <w:rsid w:val="0023716C"/>
    <w:rsid w:val="002513D0"/>
    <w:rsid w:val="002521D0"/>
    <w:rsid w:val="00253CF7"/>
    <w:rsid w:val="002545BD"/>
    <w:rsid w:val="00254F75"/>
    <w:rsid w:val="0025522F"/>
    <w:rsid w:val="002616CC"/>
    <w:rsid w:val="0027206E"/>
    <w:rsid w:val="002735F3"/>
    <w:rsid w:val="00276E37"/>
    <w:rsid w:val="00280543"/>
    <w:rsid w:val="00280803"/>
    <w:rsid w:val="00281AD4"/>
    <w:rsid w:val="00282BC7"/>
    <w:rsid w:val="00285832"/>
    <w:rsid w:val="00286BE3"/>
    <w:rsid w:val="002874E0"/>
    <w:rsid w:val="0029008C"/>
    <w:rsid w:val="002926BF"/>
    <w:rsid w:val="002941A4"/>
    <w:rsid w:val="00295266"/>
    <w:rsid w:val="002958DD"/>
    <w:rsid w:val="002973FC"/>
    <w:rsid w:val="002A0F83"/>
    <w:rsid w:val="002A2E11"/>
    <w:rsid w:val="002A3BB8"/>
    <w:rsid w:val="002A7EE3"/>
    <w:rsid w:val="002B28D4"/>
    <w:rsid w:val="002B2A6F"/>
    <w:rsid w:val="002B2DCD"/>
    <w:rsid w:val="002B3570"/>
    <w:rsid w:val="002B63DE"/>
    <w:rsid w:val="002C348E"/>
    <w:rsid w:val="002C7FA4"/>
    <w:rsid w:val="002D2261"/>
    <w:rsid w:val="002D66F1"/>
    <w:rsid w:val="002E24AB"/>
    <w:rsid w:val="002E7DCD"/>
    <w:rsid w:val="002F14E0"/>
    <w:rsid w:val="002F1C25"/>
    <w:rsid w:val="002F4A90"/>
    <w:rsid w:val="002F6CF9"/>
    <w:rsid w:val="002F6D23"/>
    <w:rsid w:val="002F7F64"/>
    <w:rsid w:val="00301841"/>
    <w:rsid w:val="003028CC"/>
    <w:rsid w:val="0030326B"/>
    <w:rsid w:val="00304CB5"/>
    <w:rsid w:val="003073F3"/>
    <w:rsid w:val="00310C4C"/>
    <w:rsid w:val="00311059"/>
    <w:rsid w:val="00311324"/>
    <w:rsid w:val="00311C07"/>
    <w:rsid w:val="00312318"/>
    <w:rsid w:val="003134C0"/>
    <w:rsid w:val="00313894"/>
    <w:rsid w:val="0031712E"/>
    <w:rsid w:val="003172AB"/>
    <w:rsid w:val="00317F14"/>
    <w:rsid w:val="0032093C"/>
    <w:rsid w:val="003265C8"/>
    <w:rsid w:val="00326BC3"/>
    <w:rsid w:val="003270B9"/>
    <w:rsid w:val="0032737F"/>
    <w:rsid w:val="00327F0C"/>
    <w:rsid w:val="00330804"/>
    <w:rsid w:val="00331197"/>
    <w:rsid w:val="0033196E"/>
    <w:rsid w:val="00332483"/>
    <w:rsid w:val="00337755"/>
    <w:rsid w:val="0034013B"/>
    <w:rsid w:val="00340D1D"/>
    <w:rsid w:val="00341D28"/>
    <w:rsid w:val="00343A68"/>
    <w:rsid w:val="00345766"/>
    <w:rsid w:val="00350FBE"/>
    <w:rsid w:val="00351599"/>
    <w:rsid w:val="00354FDE"/>
    <w:rsid w:val="00357F3C"/>
    <w:rsid w:val="00360105"/>
    <w:rsid w:val="0036505F"/>
    <w:rsid w:val="0036630A"/>
    <w:rsid w:val="00370B41"/>
    <w:rsid w:val="003711E5"/>
    <w:rsid w:val="003716BC"/>
    <w:rsid w:val="00381F7E"/>
    <w:rsid w:val="00383B67"/>
    <w:rsid w:val="0038556E"/>
    <w:rsid w:val="00386454"/>
    <w:rsid w:val="00387DE0"/>
    <w:rsid w:val="00390F2E"/>
    <w:rsid w:val="00394257"/>
    <w:rsid w:val="00397D4D"/>
    <w:rsid w:val="003A40C1"/>
    <w:rsid w:val="003A4FFA"/>
    <w:rsid w:val="003A7487"/>
    <w:rsid w:val="003A7652"/>
    <w:rsid w:val="003A773C"/>
    <w:rsid w:val="003B3120"/>
    <w:rsid w:val="003B4664"/>
    <w:rsid w:val="003B540F"/>
    <w:rsid w:val="003B6564"/>
    <w:rsid w:val="003C1E29"/>
    <w:rsid w:val="003C3559"/>
    <w:rsid w:val="003C3953"/>
    <w:rsid w:val="003C3A9C"/>
    <w:rsid w:val="003C4696"/>
    <w:rsid w:val="003C65B4"/>
    <w:rsid w:val="003C7700"/>
    <w:rsid w:val="003C7C7A"/>
    <w:rsid w:val="003D5A09"/>
    <w:rsid w:val="003E1594"/>
    <w:rsid w:val="003E31C1"/>
    <w:rsid w:val="003F46EC"/>
    <w:rsid w:val="003F4B0F"/>
    <w:rsid w:val="003F658C"/>
    <w:rsid w:val="003F65B5"/>
    <w:rsid w:val="003F749B"/>
    <w:rsid w:val="004003BF"/>
    <w:rsid w:val="0040163B"/>
    <w:rsid w:val="00401BA1"/>
    <w:rsid w:val="004029B6"/>
    <w:rsid w:val="0040355E"/>
    <w:rsid w:val="00403FE3"/>
    <w:rsid w:val="00406270"/>
    <w:rsid w:val="004070B4"/>
    <w:rsid w:val="00411B58"/>
    <w:rsid w:val="00412C0A"/>
    <w:rsid w:val="00412E9C"/>
    <w:rsid w:val="00412ECE"/>
    <w:rsid w:val="00413E82"/>
    <w:rsid w:val="0041537B"/>
    <w:rsid w:val="004226C5"/>
    <w:rsid w:val="00426177"/>
    <w:rsid w:val="00427A2D"/>
    <w:rsid w:val="004303AD"/>
    <w:rsid w:val="00432C46"/>
    <w:rsid w:val="00434063"/>
    <w:rsid w:val="00434CD3"/>
    <w:rsid w:val="00435874"/>
    <w:rsid w:val="004365FA"/>
    <w:rsid w:val="004373B2"/>
    <w:rsid w:val="0044068C"/>
    <w:rsid w:val="0044275A"/>
    <w:rsid w:val="00443C60"/>
    <w:rsid w:val="00443E3F"/>
    <w:rsid w:val="004450E0"/>
    <w:rsid w:val="004453AF"/>
    <w:rsid w:val="00446E9B"/>
    <w:rsid w:val="00450E80"/>
    <w:rsid w:val="00452D03"/>
    <w:rsid w:val="0045759D"/>
    <w:rsid w:val="0046159E"/>
    <w:rsid w:val="00461830"/>
    <w:rsid w:val="00462915"/>
    <w:rsid w:val="004650A6"/>
    <w:rsid w:val="00467476"/>
    <w:rsid w:val="00471A7B"/>
    <w:rsid w:val="00472770"/>
    <w:rsid w:val="00476743"/>
    <w:rsid w:val="00477002"/>
    <w:rsid w:val="00480F21"/>
    <w:rsid w:val="00481B58"/>
    <w:rsid w:val="00482599"/>
    <w:rsid w:val="0048322F"/>
    <w:rsid w:val="004841C1"/>
    <w:rsid w:val="004845F6"/>
    <w:rsid w:val="00486298"/>
    <w:rsid w:val="0048746F"/>
    <w:rsid w:val="004876BE"/>
    <w:rsid w:val="00492AA4"/>
    <w:rsid w:val="00492D51"/>
    <w:rsid w:val="004934FE"/>
    <w:rsid w:val="00496309"/>
    <w:rsid w:val="004A0601"/>
    <w:rsid w:val="004A6099"/>
    <w:rsid w:val="004B0E42"/>
    <w:rsid w:val="004B27EE"/>
    <w:rsid w:val="004B298A"/>
    <w:rsid w:val="004B38E7"/>
    <w:rsid w:val="004B3D20"/>
    <w:rsid w:val="004B43F6"/>
    <w:rsid w:val="004B5DC9"/>
    <w:rsid w:val="004C2D3E"/>
    <w:rsid w:val="004C63BC"/>
    <w:rsid w:val="004C671C"/>
    <w:rsid w:val="004C7166"/>
    <w:rsid w:val="004C77E4"/>
    <w:rsid w:val="004D2FA1"/>
    <w:rsid w:val="004D70E4"/>
    <w:rsid w:val="004D742D"/>
    <w:rsid w:val="004D7AFA"/>
    <w:rsid w:val="004E00A5"/>
    <w:rsid w:val="004F0B56"/>
    <w:rsid w:val="004F594F"/>
    <w:rsid w:val="004F5A63"/>
    <w:rsid w:val="00501153"/>
    <w:rsid w:val="00504E1B"/>
    <w:rsid w:val="00506337"/>
    <w:rsid w:val="00511C13"/>
    <w:rsid w:val="005130AC"/>
    <w:rsid w:val="00514345"/>
    <w:rsid w:val="005163D0"/>
    <w:rsid w:val="00517D32"/>
    <w:rsid w:val="00536375"/>
    <w:rsid w:val="00542F32"/>
    <w:rsid w:val="005430B8"/>
    <w:rsid w:val="00544E58"/>
    <w:rsid w:val="005465BA"/>
    <w:rsid w:val="00547A63"/>
    <w:rsid w:val="00553490"/>
    <w:rsid w:val="00553D7A"/>
    <w:rsid w:val="00555E7D"/>
    <w:rsid w:val="00556204"/>
    <w:rsid w:val="00561F57"/>
    <w:rsid w:val="00562906"/>
    <w:rsid w:val="005642C3"/>
    <w:rsid w:val="005658F2"/>
    <w:rsid w:val="005675A6"/>
    <w:rsid w:val="005762B5"/>
    <w:rsid w:val="00576909"/>
    <w:rsid w:val="005769D1"/>
    <w:rsid w:val="005775E3"/>
    <w:rsid w:val="00580023"/>
    <w:rsid w:val="00585C06"/>
    <w:rsid w:val="005868E0"/>
    <w:rsid w:val="0058717A"/>
    <w:rsid w:val="0059305B"/>
    <w:rsid w:val="005943BF"/>
    <w:rsid w:val="005970BF"/>
    <w:rsid w:val="005A0344"/>
    <w:rsid w:val="005A20DE"/>
    <w:rsid w:val="005A4D11"/>
    <w:rsid w:val="005B266B"/>
    <w:rsid w:val="005B2D15"/>
    <w:rsid w:val="005B3A38"/>
    <w:rsid w:val="005B613A"/>
    <w:rsid w:val="005C540B"/>
    <w:rsid w:val="005C6A9C"/>
    <w:rsid w:val="005D1635"/>
    <w:rsid w:val="005D24BD"/>
    <w:rsid w:val="005D63BA"/>
    <w:rsid w:val="005D668B"/>
    <w:rsid w:val="005D6C83"/>
    <w:rsid w:val="005E06D0"/>
    <w:rsid w:val="005E27E5"/>
    <w:rsid w:val="005E2D0D"/>
    <w:rsid w:val="005E343F"/>
    <w:rsid w:val="005E437B"/>
    <w:rsid w:val="005E45AF"/>
    <w:rsid w:val="005E6C26"/>
    <w:rsid w:val="005F0180"/>
    <w:rsid w:val="005F1118"/>
    <w:rsid w:val="005F1780"/>
    <w:rsid w:val="005F3E49"/>
    <w:rsid w:val="005F3F0E"/>
    <w:rsid w:val="00602CE1"/>
    <w:rsid w:val="00604366"/>
    <w:rsid w:val="006055FF"/>
    <w:rsid w:val="00605CB1"/>
    <w:rsid w:val="00606F3C"/>
    <w:rsid w:val="00607347"/>
    <w:rsid w:val="006113A1"/>
    <w:rsid w:val="00613030"/>
    <w:rsid w:val="0061759B"/>
    <w:rsid w:val="00621173"/>
    <w:rsid w:val="00622FA9"/>
    <w:rsid w:val="00625F30"/>
    <w:rsid w:val="0062609C"/>
    <w:rsid w:val="00627EE5"/>
    <w:rsid w:val="006327A6"/>
    <w:rsid w:val="006352EE"/>
    <w:rsid w:val="00635D1B"/>
    <w:rsid w:val="00637198"/>
    <w:rsid w:val="006374C3"/>
    <w:rsid w:val="0064234D"/>
    <w:rsid w:val="0064313D"/>
    <w:rsid w:val="006478E1"/>
    <w:rsid w:val="0065148C"/>
    <w:rsid w:val="00651D42"/>
    <w:rsid w:val="00652136"/>
    <w:rsid w:val="00652158"/>
    <w:rsid w:val="00653CA7"/>
    <w:rsid w:val="00656124"/>
    <w:rsid w:val="00661B06"/>
    <w:rsid w:val="00662FED"/>
    <w:rsid w:val="0066570C"/>
    <w:rsid w:val="006657A2"/>
    <w:rsid w:val="00670EBD"/>
    <w:rsid w:val="00671377"/>
    <w:rsid w:val="00671FD9"/>
    <w:rsid w:val="00673936"/>
    <w:rsid w:val="00674032"/>
    <w:rsid w:val="00681238"/>
    <w:rsid w:val="00695454"/>
    <w:rsid w:val="006A1350"/>
    <w:rsid w:val="006A59C5"/>
    <w:rsid w:val="006A6A9D"/>
    <w:rsid w:val="006B0894"/>
    <w:rsid w:val="006B376B"/>
    <w:rsid w:val="006B3FE6"/>
    <w:rsid w:val="006B4EF4"/>
    <w:rsid w:val="006C0DFA"/>
    <w:rsid w:val="006C391A"/>
    <w:rsid w:val="006C6B69"/>
    <w:rsid w:val="006D0D96"/>
    <w:rsid w:val="006D31B5"/>
    <w:rsid w:val="006D601F"/>
    <w:rsid w:val="006D7FF6"/>
    <w:rsid w:val="006E123E"/>
    <w:rsid w:val="006E1495"/>
    <w:rsid w:val="006E2130"/>
    <w:rsid w:val="006E255B"/>
    <w:rsid w:val="006E3A04"/>
    <w:rsid w:val="006E3AC6"/>
    <w:rsid w:val="006F07C4"/>
    <w:rsid w:val="006F6F44"/>
    <w:rsid w:val="006F71E3"/>
    <w:rsid w:val="00704541"/>
    <w:rsid w:val="00706A70"/>
    <w:rsid w:val="007104FE"/>
    <w:rsid w:val="00710D9A"/>
    <w:rsid w:val="007115E8"/>
    <w:rsid w:val="007117CC"/>
    <w:rsid w:val="0071369E"/>
    <w:rsid w:val="00715ADE"/>
    <w:rsid w:val="00716597"/>
    <w:rsid w:val="00717A88"/>
    <w:rsid w:val="00717AD2"/>
    <w:rsid w:val="00717F22"/>
    <w:rsid w:val="007200DC"/>
    <w:rsid w:val="00723655"/>
    <w:rsid w:val="00731A0D"/>
    <w:rsid w:val="00733358"/>
    <w:rsid w:val="0073421E"/>
    <w:rsid w:val="00734E88"/>
    <w:rsid w:val="007367CB"/>
    <w:rsid w:val="0073693D"/>
    <w:rsid w:val="00740665"/>
    <w:rsid w:val="007429A2"/>
    <w:rsid w:val="00742EEC"/>
    <w:rsid w:val="00743EF3"/>
    <w:rsid w:val="007453A9"/>
    <w:rsid w:val="0074545B"/>
    <w:rsid w:val="00746A7A"/>
    <w:rsid w:val="00762A0E"/>
    <w:rsid w:val="00763F35"/>
    <w:rsid w:val="007647E5"/>
    <w:rsid w:val="00766234"/>
    <w:rsid w:val="00770707"/>
    <w:rsid w:val="00776F07"/>
    <w:rsid w:val="00781C8E"/>
    <w:rsid w:val="00784D32"/>
    <w:rsid w:val="0078600C"/>
    <w:rsid w:val="00786099"/>
    <w:rsid w:val="00786DF8"/>
    <w:rsid w:val="007877DC"/>
    <w:rsid w:val="007904ED"/>
    <w:rsid w:val="007923CA"/>
    <w:rsid w:val="00792D35"/>
    <w:rsid w:val="007930C8"/>
    <w:rsid w:val="00794772"/>
    <w:rsid w:val="00794D37"/>
    <w:rsid w:val="00795E79"/>
    <w:rsid w:val="007A11A8"/>
    <w:rsid w:val="007A1674"/>
    <w:rsid w:val="007A19C8"/>
    <w:rsid w:val="007A62EF"/>
    <w:rsid w:val="007A6DA3"/>
    <w:rsid w:val="007B0308"/>
    <w:rsid w:val="007B14D3"/>
    <w:rsid w:val="007B39EA"/>
    <w:rsid w:val="007B48D5"/>
    <w:rsid w:val="007C4A09"/>
    <w:rsid w:val="007C4A4D"/>
    <w:rsid w:val="007C67B8"/>
    <w:rsid w:val="007C72ED"/>
    <w:rsid w:val="007D021C"/>
    <w:rsid w:val="007D12DB"/>
    <w:rsid w:val="007D24FF"/>
    <w:rsid w:val="007D4096"/>
    <w:rsid w:val="007D74E9"/>
    <w:rsid w:val="007D7C6E"/>
    <w:rsid w:val="007E03C1"/>
    <w:rsid w:val="007E10C8"/>
    <w:rsid w:val="007E2794"/>
    <w:rsid w:val="007E2AEF"/>
    <w:rsid w:val="007F302F"/>
    <w:rsid w:val="00800554"/>
    <w:rsid w:val="00803BA6"/>
    <w:rsid w:val="00804871"/>
    <w:rsid w:val="00804E93"/>
    <w:rsid w:val="00806989"/>
    <w:rsid w:val="00807713"/>
    <w:rsid w:val="00810FE0"/>
    <w:rsid w:val="0081101B"/>
    <w:rsid w:val="008115D1"/>
    <w:rsid w:val="0081334B"/>
    <w:rsid w:val="00815D83"/>
    <w:rsid w:val="008160C5"/>
    <w:rsid w:val="008209F4"/>
    <w:rsid w:val="0082152E"/>
    <w:rsid w:val="00823725"/>
    <w:rsid w:val="00823BFC"/>
    <w:rsid w:val="00823F34"/>
    <w:rsid w:val="00824DD9"/>
    <w:rsid w:val="008266EA"/>
    <w:rsid w:val="0083086D"/>
    <w:rsid w:val="008311E0"/>
    <w:rsid w:val="008317AF"/>
    <w:rsid w:val="00833CA2"/>
    <w:rsid w:val="00834B86"/>
    <w:rsid w:val="008425D9"/>
    <w:rsid w:val="00843AAA"/>
    <w:rsid w:val="008444B7"/>
    <w:rsid w:val="00857167"/>
    <w:rsid w:val="00861697"/>
    <w:rsid w:val="00862626"/>
    <w:rsid w:val="00864161"/>
    <w:rsid w:val="008650AA"/>
    <w:rsid w:val="0086669C"/>
    <w:rsid w:val="00866A94"/>
    <w:rsid w:val="00867348"/>
    <w:rsid w:val="0087191D"/>
    <w:rsid w:val="00873164"/>
    <w:rsid w:val="008819DA"/>
    <w:rsid w:val="0088608E"/>
    <w:rsid w:val="008923B1"/>
    <w:rsid w:val="008925C4"/>
    <w:rsid w:val="00893A90"/>
    <w:rsid w:val="0089735A"/>
    <w:rsid w:val="00897DBC"/>
    <w:rsid w:val="00897F0A"/>
    <w:rsid w:val="008A199C"/>
    <w:rsid w:val="008A2762"/>
    <w:rsid w:val="008A6B99"/>
    <w:rsid w:val="008B197B"/>
    <w:rsid w:val="008B56C6"/>
    <w:rsid w:val="008C133B"/>
    <w:rsid w:val="008C4A8C"/>
    <w:rsid w:val="008C651E"/>
    <w:rsid w:val="008D0DE1"/>
    <w:rsid w:val="008D101F"/>
    <w:rsid w:val="008D1885"/>
    <w:rsid w:val="008E2BAC"/>
    <w:rsid w:val="008F0E55"/>
    <w:rsid w:val="008F340C"/>
    <w:rsid w:val="008F415B"/>
    <w:rsid w:val="008F4B81"/>
    <w:rsid w:val="00905C7A"/>
    <w:rsid w:val="009073A5"/>
    <w:rsid w:val="00907FB3"/>
    <w:rsid w:val="009120A8"/>
    <w:rsid w:val="0091262E"/>
    <w:rsid w:val="0091407F"/>
    <w:rsid w:val="00915219"/>
    <w:rsid w:val="009204F0"/>
    <w:rsid w:val="00920A31"/>
    <w:rsid w:val="009236CE"/>
    <w:rsid w:val="00925529"/>
    <w:rsid w:val="009350B9"/>
    <w:rsid w:val="0093533F"/>
    <w:rsid w:val="00944048"/>
    <w:rsid w:val="0095130E"/>
    <w:rsid w:val="00953783"/>
    <w:rsid w:val="00953C30"/>
    <w:rsid w:val="00956373"/>
    <w:rsid w:val="009605A8"/>
    <w:rsid w:val="00961361"/>
    <w:rsid w:val="009709E4"/>
    <w:rsid w:val="009739E6"/>
    <w:rsid w:val="00975D25"/>
    <w:rsid w:val="0098226D"/>
    <w:rsid w:val="0099200D"/>
    <w:rsid w:val="00994534"/>
    <w:rsid w:val="00996A19"/>
    <w:rsid w:val="009A2766"/>
    <w:rsid w:val="009A2F42"/>
    <w:rsid w:val="009A3119"/>
    <w:rsid w:val="009A54E4"/>
    <w:rsid w:val="009A5EBD"/>
    <w:rsid w:val="009A5F2B"/>
    <w:rsid w:val="009B07F7"/>
    <w:rsid w:val="009B49BB"/>
    <w:rsid w:val="009B5E67"/>
    <w:rsid w:val="009C2279"/>
    <w:rsid w:val="009C337D"/>
    <w:rsid w:val="009C3C29"/>
    <w:rsid w:val="009C5448"/>
    <w:rsid w:val="009C5FA2"/>
    <w:rsid w:val="009C6EA1"/>
    <w:rsid w:val="009D04B1"/>
    <w:rsid w:val="009D1359"/>
    <w:rsid w:val="009D2BAA"/>
    <w:rsid w:val="009E146B"/>
    <w:rsid w:val="009E17FC"/>
    <w:rsid w:val="009E1ABB"/>
    <w:rsid w:val="009E2B18"/>
    <w:rsid w:val="009E42D3"/>
    <w:rsid w:val="009E4C35"/>
    <w:rsid w:val="009E4C85"/>
    <w:rsid w:val="009E5DF2"/>
    <w:rsid w:val="009E7A4C"/>
    <w:rsid w:val="009F0DBD"/>
    <w:rsid w:val="009F219F"/>
    <w:rsid w:val="009F2DA1"/>
    <w:rsid w:val="00A002D1"/>
    <w:rsid w:val="00A00945"/>
    <w:rsid w:val="00A02336"/>
    <w:rsid w:val="00A03F5E"/>
    <w:rsid w:val="00A04188"/>
    <w:rsid w:val="00A05327"/>
    <w:rsid w:val="00A071E2"/>
    <w:rsid w:val="00A10B38"/>
    <w:rsid w:val="00A14B40"/>
    <w:rsid w:val="00A22239"/>
    <w:rsid w:val="00A249AC"/>
    <w:rsid w:val="00A3301F"/>
    <w:rsid w:val="00A35124"/>
    <w:rsid w:val="00A353C6"/>
    <w:rsid w:val="00A35523"/>
    <w:rsid w:val="00A35B18"/>
    <w:rsid w:val="00A36AE2"/>
    <w:rsid w:val="00A423BD"/>
    <w:rsid w:val="00A425FB"/>
    <w:rsid w:val="00A52198"/>
    <w:rsid w:val="00A54A9D"/>
    <w:rsid w:val="00A612E9"/>
    <w:rsid w:val="00A62A26"/>
    <w:rsid w:val="00A64A40"/>
    <w:rsid w:val="00A64B19"/>
    <w:rsid w:val="00A66A64"/>
    <w:rsid w:val="00A67EB3"/>
    <w:rsid w:val="00A74EAA"/>
    <w:rsid w:val="00A75A8A"/>
    <w:rsid w:val="00A75B77"/>
    <w:rsid w:val="00A75CC1"/>
    <w:rsid w:val="00A8027F"/>
    <w:rsid w:val="00A80514"/>
    <w:rsid w:val="00A82E98"/>
    <w:rsid w:val="00A8351D"/>
    <w:rsid w:val="00A837E4"/>
    <w:rsid w:val="00A925E6"/>
    <w:rsid w:val="00A929DC"/>
    <w:rsid w:val="00A93FB5"/>
    <w:rsid w:val="00A95715"/>
    <w:rsid w:val="00AA0248"/>
    <w:rsid w:val="00AA0C1E"/>
    <w:rsid w:val="00AA0CDB"/>
    <w:rsid w:val="00AA0F48"/>
    <w:rsid w:val="00AA1DF9"/>
    <w:rsid w:val="00AA2AB3"/>
    <w:rsid w:val="00AA3A33"/>
    <w:rsid w:val="00AA6D88"/>
    <w:rsid w:val="00AA7D98"/>
    <w:rsid w:val="00AB447C"/>
    <w:rsid w:val="00AC0678"/>
    <w:rsid w:val="00AC1D57"/>
    <w:rsid w:val="00AC58E2"/>
    <w:rsid w:val="00AC71D3"/>
    <w:rsid w:val="00AD0304"/>
    <w:rsid w:val="00AD106D"/>
    <w:rsid w:val="00AD1FCE"/>
    <w:rsid w:val="00AD32E8"/>
    <w:rsid w:val="00AD353B"/>
    <w:rsid w:val="00AD4A53"/>
    <w:rsid w:val="00AD5FD9"/>
    <w:rsid w:val="00AE569D"/>
    <w:rsid w:val="00AE62C6"/>
    <w:rsid w:val="00AE65F2"/>
    <w:rsid w:val="00AE7378"/>
    <w:rsid w:val="00AF1239"/>
    <w:rsid w:val="00AF37BF"/>
    <w:rsid w:val="00AF40F0"/>
    <w:rsid w:val="00AF5D9F"/>
    <w:rsid w:val="00AF77F2"/>
    <w:rsid w:val="00B01980"/>
    <w:rsid w:val="00B032FF"/>
    <w:rsid w:val="00B05B86"/>
    <w:rsid w:val="00B05DF5"/>
    <w:rsid w:val="00B05E50"/>
    <w:rsid w:val="00B108C7"/>
    <w:rsid w:val="00B15334"/>
    <w:rsid w:val="00B15D21"/>
    <w:rsid w:val="00B16057"/>
    <w:rsid w:val="00B221F7"/>
    <w:rsid w:val="00B24B67"/>
    <w:rsid w:val="00B253D9"/>
    <w:rsid w:val="00B27AC6"/>
    <w:rsid w:val="00B27C0A"/>
    <w:rsid w:val="00B37FE4"/>
    <w:rsid w:val="00B420F1"/>
    <w:rsid w:val="00B42A31"/>
    <w:rsid w:val="00B436C6"/>
    <w:rsid w:val="00B441F9"/>
    <w:rsid w:val="00B45E6E"/>
    <w:rsid w:val="00B46FC0"/>
    <w:rsid w:val="00B5223D"/>
    <w:rsid w:val="00B555D7"/>
    <w:rsid w:val="00B60ED7"/>
    <w:rsid w:val="00B659AD"/>
    <w:rsid w:val="00B7029A"/>
    <w:rsid w:val="00B70351"/>
    <w:rsid w:val="00B70442"/>
    <w:rsid w:val="00B725DC"/>
    <w:rsid w:val="00B735DE"/>
    <w:rsid w:val="00B739DA"/>
    <w:rsid w:val="00B74066"/>
    <w:rsid w:val="00B75DF3"/>
    <w:rsid w:val="00B75E6B"/>
    <w:rsid w:val="00B777F1"/>
    <w:rsid w:val="00B80D24"/>
    <w:rsid w:val="00B80F70"/>
    <w:rsid w:val="00B82749"/>
    <w:rsid w:val="00B841E6"/>
    <w:rsid w:val="00B85D2B"/>
    <w:rsid w:val="00B862FE"/>
    <w:rsid w:val="00B87F6B"/>
    <w:rsid w:val="00B90374"/>
    <w:rsid w:val="00B90572"/>
    <w:rsid w:val="00B9276F"/>
    <w:rsid w:val="00B94008"/>
    <w:rsid w:val="00B948A7"/>
    <w:rsid w:val="00B969A2"/>
    <w:rsid w:val="00BA3A57"/>
    <w:rsid w:val="00BA483F"/>
    <w:rsid w:val="00BA523B"/>
    <w:rsid w:val="00BA639D"/>
    <w:rsid w:val="00BA6BC2"/>
    <w:rsid w:val="00BB00C3"/>
    <w:rsid w:val="00BB022D"/>
    <w:rsid w:val="00BB09F4"/>
    <w:rsid w:val="00BB0BDD"/>
    <w:rsid w:val="00BB1E85"/>
    <w:rsid w:val="00BB212A"/>
    <w:rsid w:val="00BB2E95"/>
    <w:rsid w:val="00BB3D16"/>
    <w:rsid w:val="00BB58D7"/>
    <w:rsid w:val="00BB7D9E"/>
    <w:rsid w:val="00BC1591"/>
    <w:rsid w:val="00BC1DF3"/>
    <w:rsid w:val="00BC241E"/>
    <w:rsid w:val="00BC448D"/>
    <w:rsid w:val="00BC4DA0"/>
    <w:rsid w:val="00BC53DF"/>
    <w:rsid w:val="00BC71A9"/>
    <w:rsid w:val="00BD1811"/>
    <w:rsid w:val="00BD2257"/>
    <w:rsid w:val="00BD29D7"/>
    <w:rsid w:val="00BD3842"/>
    <w:rsid w:val="00BD4118"/>
    <w:rsid w:val="00BE0E65"/>
    <w:rsid w:val="00BE20A5"/>
    <w:rsid w:val="00BE38A4"/>
    <w:rsid w:val="00BE38CC"/>
    <w:rsid w:val="00BF4A0E"/>
    <w:rsid w:val="00BF75A9"/>
    <w:rsid w:val="00C01628"/>
    <w:rsid w:val="00C01F39"/>
    <w:rsid w:val="00C06124"/>
    <w:rsid w:val="00C07509"/>
    <w:rsid w:val="00C10B5E"/>
    <w:rsid w:val="00C11800"/>
    <w:rsid w:val="00C1184D"/>
    <w:rsid w:val="00C14EBE"/>
    <w:rsid w:val="00C160A7"/>
    <w:rsid w:val="00C25789"/>
    <w:rsid w:val="00C30E0C"/>
    <w:rsid w:val="00C31D87"/>
    <w:rsid w:val="00C37091"/>
    <w:rsid w:val="00C37C9E"/>
    <w:rsid w:val="00C40699"/>
    <w:rsid w:val="00C4084B"/>
    <w:rsid w:val="00C42018"/>
    <w:rsid w:val="00C44CBA"/>
    <w:rsid w:val="00C46EDD"/>
    <w:rsid w:val="00C473EF"/>
    <w:rsid w:val="00C47675"/>
    <w:rsid w:val="00C516F3"/>
    <w:rsid w:val="00C53779"/>
    <w:rsid w:val="00C53DC3"/>
    <w:rsid w:val="00C545AA"/>
    <w:rsid w:val="00C56840"/>
    <w:rsid w:val="00C61EA9"/>
    <w:rsid w:val="00C63324"/>
    <w:rsid w:val="00C65C0B"/>
    <w:rsid w:val="00C65C94"/>
    <w:rsid w:val="00C6624B"/>
    <w:rsid w:val="00C7126F"/>
    <w:rsid w:val="00C727B6"/>
    <w:rsid w:val="00C74932"/>
    <w:rsid w:val="00C74B78"/>
    <w:rsid w:val="00C75E9F"/>
    <w:rsid w:val="00C7725A"/>
    <w:rsid w:val="00C817A9"/>
    <w:rsid w:val="00C840B1"/>
    <w:rsid w:val="00C8594D"/>
    <w:rsid w:val="00C870EF"/>
    <w:rsid w:val="00C87745"/>
    <w:rsid w:val="00C87861"/>
    <w:rsid w:val="00C9480F"/>
    <w:rsid w:val="00C95306"/>
    <w:rsid w:val="00CA119E"/>
    <w:rsid w:val="00CA29C7"/>
    <w:rsid w:val="00CA2BF3"/>
    <w:rsid w:val="00CA4313"/>
    <w:rsid w:val="00CA4A09"/>
    <w:rsid w:val="00CA5A12"/>
    <w:rsid w:val="00CA7BBA"/>
    <w:rsid w:val="00CA7E21"/>
    <w:rsid w:val="00CB1F83"/>
    <w:rsid w:val="00CB2626"/>
    <w:rsid w:val="00CB5B16"/>
    <w:rsid w:val="00CB621C"/>
    <w:rsid w:val="00CC0B44"/>
    <w:rsid w:val="00CC3458"/>
    <w:rsid w:val="00CC5589"/>
    <w:rsid w:val="00CC7E17"/>
    <w:rsid w:val="00CD061C"/>
    <w:rsid w:val="00CD7C7E"/>
    <w:rsid w:val="00CD7ED8"/>
    <w:rsid w:val="00CE1561"/>
    <w:rsid w:val="00CE2844"/>
    <w:rsid w:val="00CE50E7"/>
    <w:rsid w:val="00CE5672"/>
    <w:rsid w:val="00CF3028"/>
    <w:rsid w:val="00D018E5"/>
    <w:rsid w:val="00D0269A"/>
    <w:rsid w:val="00D05BCF"/>
    <w:rsid w:val="00D07E3A"/>
    <w:rsid w:val="00D11F9C"/>
    <w:rsid w:val="00D12942"/>
    <w:rsid w:val="00D1373F"/>
    <w:rsid w:val="00D14034"/>
    <w:rsid w:val="00D209C6"/>
    <w:rsid w:val="00D220B3"/>
    <w:rsid w:val="00D33A87"/>
    <w:rsid w:val="00D40DA2"/>
    <w:rsid w:val="00D42C51"/>
    <w:rsid w:val="00D474F3"/>
    <w:rsid w:val="00D500B9"/>
    <w:rsid w:val="00D50ABB"/>
    <w:rsid w:val="00D5188C"/>
    <w:rsid w:val="00D52A05"/>
    <w:rsid w:val="00D53FDC"/>
    <w:rsid w:val="00D548A9"/>
    <w:rsid w:val="00D550AE"/>
    <w:rsid w:val="00D56C2A"/>
    <w:rsid w:val="00D57D06"/>
    <w:rsid w:val="00D6146D"/>
    <w:rsid w:val="00D614BA"/>
    <w:rsid w:val="00D6534A"/>
    <w:rsid w:val="00D702F6"/>
    <w:rsid w:val="00D70EA5"/>
    <w:rsid w:val="00D76CB5"/>
    <w:rsid w:val="00D77195"/>
    <w:rsid w:val="00D8321E"/>
    <w:rsid w:val="00D834C1"/>
    <w:rsid w:val="00D877C0"/>
    <w:rsid w:val="00D914E6"/>
    <w:rsid w:val="00D945EF"/>
    <w:rsid w:val="00DA16D5"/>
    <w:rsid w:val="00DA37B9"/>
    <w:rsid w:val="00DA37BE"/>
    <w:rsid w:val="00DA6DEB"/>
    <w:rsid w:val="00DC15EB"/>
    <w:rsid w:val="00DC420D"/>
    <w:rsid w:val="00DC5775"/>
    <w:rsid w:val="00DC7B24"/>
    <w:rsid w:val="00DD29BC"/>
    <w:rsid w:val="00DD3203"/>
    <w:rsid w:val="00DD4EDC"/>
    <w:rsid w:val="00DD5191"/>
    <w:rsid w:val="00DD5ED8"/>
    <w:rsid w:val="00DD7286"/>
    <w:rsid w:val="00DE0662"/>
    <w:rsid w:val="00DE2B7E"/>
    <w:rsid w:val="00DE6D9B"/>
    <w:rsid w:val="00DF2586"/>
    <w:rsid w:val="00DF5446"/>
    <w:rsid w:val="00DF7355"/>
    <w:rsid w:val="00E0101E"/>
    <w:rsid w:val="00E1228D"/>
    <w:rsid w:val="00E1410F"/>
    <w:rsid w:val="00E16939"/>
    <w:rsid w:val="00E16976"/>
    <w:rsid w:val="00E22D71"/>
    <w:rsid w:val="00E22D9A"/>
    <w:rsid w:val="00E2477F"/>
    <w:rsid w:val="00E255A7"/>
    <w:rsid w:val="00E25F5E"/>
    <w:rsid w:val="00E34713"/>
    <w:rsid w:val="00E36E9C"/>
    <w:rsid w:val="00E37689"/>
    <w:rsid w:val="00E4150E"/>
    <w:rsid w:val="00E437EE"/>
    <w:rsid w:val="00E4398C"/>
    <w:rsid w:val="00E44EB1"/>
    <w:rsid w:val="00E45F6E"/>
    <w:rsid w:val="00E5618B"/>
    <w:rsid w:val="00E626C2"/>
    <w:rsid w:val="00E637C4"/>
    <w:rsid w:val="00E65B5A"/>
    <w:rsid w:val="00E7294F"/>
    <w:rsid w:val="00E73D08"/>
    <w:rsid w:val="00E76CCD"/>
    <w:rsid w:val="00E8055C"/>
    <w:rsid w:val="00E80F1B"/>
    <w:rsid w:val="00E81507"/>
    <w:rsid w:val="00E818F7"/>
    <w:rsid w:val="00E82D8A"/>
    <w:rsid w:val="00E84004"/>
    <w:rsid w:val="00E840C8"/>
    <w:rsid w:val="00E84105"/>
    <w:rsid w:val="00E844B8"/>
    <w:rsid w:val="00E85770"/>
    <w:rsid w:val="00E87BC5"/>
    <w:rsid w:val="00E93B4B"/>
    <w:rsid w:val="00E960A6"/>
    <w:rsid w:val="00E969D5"/>
    <w:rsid w:val="00E97307"/>
    <w:rsid w:val="00EA15F3"/>
    <w:rsid w:val="00EA4595"/>
    <w:rsid w:val="00EA55A3"/>
    <w:rsid w:val="00EB4C57"/>
    <w:rsid w:val="00EC0AC4"/>
    <w:rsid w:val="00EC2AEC"/>
    <w:rsid w:val="00EC4913"/>
    <w:rsid w:val="00EC6671"/>
    <w:rsid w:val="00ED0188"/>
    <w:rsid w:val="00ED0A79"/>
    <w:rsid w:val="00ED46DB"/>
    <w:rsid w:val="00ED7168"/>
    <w:rsid w:val="00ED7EC4"/>
    <w:rsid w:val="00EE10CF"/>
    <w:rsid w:val="00EE1F26"/>
    <w:rsid w:val="00EE2CF9"/>
    <w:rsid w:val="00EE2F20"/>
    <w:rsid w:val="00EF3BF3"/>
    <w:rsid w:val="00EF6928"/>
    <w:rsid w:val="00EF6BCF"/>
    <w:rsid w:val="00EF7343"/>
    <w:rsid w:val="00EF7440"/>
    <w:rsid w:val="00F00808"/>
    <w:rsid w:val="00F012D8"/>
    <w:rsid w:val="00F0143D"/>
    <w:rsid w:val="00F02A68"/>
    <w:rsid w:val="00F02E8E"/>
    <w:rsid w:val="00F03043"/>
    <w:rsid w:val="00F062AD"/>
    <w:rsid w:val="00F120E7"/>
    <w:rsid w:val="00F12945"/>
    <w:rsid w:val="00F213FB"/>
    <w:rsid w:val="00F21938"/>
    <w:rsid w:val="00F23E08"/>
    <w:rsid w:val="00F2411F"/>
    <w:rsid w:val="00F253A0"/>
    <w:rsid w:val="00F263E3"/>
    <w:rsid w:val="00F27797"/>
    <w:rsid w:val="00F31C89"/>
    <w:rsid w:val="00F34F4E"/>
    <w:rsid w:val="00F3559F"/>
    <w:rsid w:val="00F36CD6"/>
    <w:rsid w:val="00F41A95"/>
    <w:rsid w:val="00F42A4B"/>
    <w:rsid w:val="00F42BC9"/>
    <w:rsid w:val="00F43474"/>
    <w:rsid w:val="00F44033"/>
    <w:rsid w:val="00F46C69"/>
    <w:rsid w:val="00F4730F"/>
    <w:rsid w:val="00F477D7"/>
    <w:rsid w:val="00F50B70"/>
    <w:rsid w:val="00F5703B"/>
    <w:rsid w:val="00F611A4"/>
    <w:rsid w:val="00F626A7"/>
    <w:rsid w:val="00F62744"/>
    <w:rsid w:val="00F7066F"/>
    <w:rsid w:val="00F73145"/>
    <w:rsid w:val="00F772A3"/>
    <w:rsid w:val="00F8077E"/>
    <w:rsid w:val="00F80E3E"/>
    <w:rsid w:val="00F80FAE"/>
    <w:rsid w:val="00F82F25"/>
    <w:rsid w:val="00F8605D"/>
    <w:rsid w:val="00F86564"/>
    <w:rsid w:val="00F9019F"/>
    <w:rsid w:val="00F9073A"/>
    <w:rsid w:val="00F931F8"/>
    <w:rsid w:val="00F9374E"/>
    <w:rsid w:val="00F93D68"/>
    <w:rsid w:val="00F94994"/>
    <w:rsid w:val="00F9532B"/>
    <w:rsid w:val="00F967F1"/>
    <w:rsid w:val="00F976BA"/>
    <w:rsid w:val="00FA4EC9"/>
    <w:rsid w:val="00FA6CD8"/>
    <w:rsid w:val="00FA750F"/>
    <w:rsid w:val="00FB0B4A"/>
    <w:rsid w:val="00FB0DE1"/>
    <w:rsid w:val="00FC4AB5"/>
    <w:rsid w:val="00FC56C8"/>
    <w:rsid w:val="00FC58B0"/>
    <w:rsid w:val="00FD0B83"/>
    <w:rsid w:val="00FD1F79"/>
    <w:rsid w:val="00FE240B"/>
    <w:rsid w:val="00FE61EC"/>
    <w:rsid w:val="00FE7057"/>
    <w:rsid w:val="00FE71FA"/>
    <w:rsid w:val="00FF081F"/>
    <w:rsid w:val="00FF29BB"/>
    <w:rsid w:val="00FF76D4"/>
    <w:rsid w:val="00FF78B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E1C4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253D9"/>
    <w:pPr>
      <w:keepNext/>
      <w:keepLines/>
      <w:spacing w:before="480" w:after="24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545A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3D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545AA"/>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C65C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5C94"/>
    <w:rPr>
      <w:rFonts w:ascii="Tahoma" w:hAnsi="Tahoma" w:cs="Tahoma"/>
      <w:sz w:val="16"/>
      <w:szCs w:val="16"/>
    </w:rPr>
  </w:style>
  <w:style w:type="table" w:styleId="TableGrid">
    <w:name w:val="Table Grid"/>
    <w:basedOn w:val="TableNormal"/>
    <w:uiPriority w:val="59"/>
    <w:rsid w:val="00A67E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MtpsTableHeadered">
    <w:name w:val="MtpsTableHeadered"/>
    <w:basedOn w:val="TableNormal"/>
    <w:uiPriority w:val="99"/>
    <w:qFormat/>
    <w:rsid w:val="00A67EB3"/>
    <w:pPr>
      <w:spacing w:after="0" w:line="240" w:lineRule="auto"/>
    </w:pPr>
    <w:tblPr>
      <w:tblInd w:w="0" w:type="dxa"/>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tblCellMar>
        <w:top w:w="0" w:type="dxa"/>
        <w:left w:w="108" w:type="dxa"/>
        <w:bottom w:w="0" w:type="dxa"/>
        <w:right w:w="108" w:type="dxa"/>
      </w:tblCellMar>
    </w:tblPr>
    <w:tblStylePr w:type="firstRow">
      <w:rPr>
        <w:b/>
        <w:color w:val="1F497D" w:themeColor="text2"/>
      </w:rPr>
      <w:tblPr/>
      <w:tcPr>
        <w:shd w:val="clear" w:color="auto" w:fill="D9D9D9" w:themeFill="background1" w:themeFillShade="D9"/>
      </w:tcPr>
    </w:tblStylePr>
  </w:style>
  <w:style w:type="character" w:styleId="FollowedHyperlink">
    <w:name w:val="FollowedHyperlink"/>
    <w:basedOn w:val="DefaultParagraphFont"/>
    <w:uiPriority w:val="99"/>
    <w:semiHidden/>
    <w:unhideWhenUsed/>
    <w:rsid w:val="00390F2E"/>
    <w:rPr>
      <w:color w:val="800080" w:themeColor="followedHyperlink"/>
      <w:u w:val="single"/>
    </w:rPr>
  </w:style>
  <w:style w:type="paragraph" w:styleId="TOCHeading">
    <w:name w:val="TOC Heading"/>
    <w:basedOn w:val="Heading1"/>
    <w:next w:val="Normal"/>
    <w:uiPriority w:val="39"/>
    <w:semiHidden/>
    <w:unhideWhenUsed/>
    <w:qFormat/>
    <w:rsid w:val="0040163B"/>
    <w:pPr>
      <w:outlineLvl w:val="9"/>
    </w:pPr>
  </w:style>
  <w:style w:type="paragraph" w:styleId="ListParagraph">
    <w:name w:val="List Paragraph"/>
    <w:basedOn w:val="Normal"/>
    <w:uiPriority w:val="34"/>
    <w:rsid w:val="00C10B5E"/>
    <w:pPr>
      <w:ind w:left="720"/>
      <w:contextualSpacing/>
    </w:pPr>
  </w:style>
  <w:style w:type="character" w:styleId="CommentReference">
    <w:name w:val="annotation reference"/>
    <w:basedOn w:val="DefaultParagraphFont"/>
    <w:uiPriority w:val="99"/>
    <w:semiHidden/>
    <w:unhideWhenUsed/>
    <w:rsid w:val="00F34F4E"/>
    <w:rPr>
      <w:sz w:val="16"/>
      <w:szCs w:val="16"/>
    </w:rPr>
  </w:style>
  <w:style w:type="paragraph" w:styleId="CommentText">
    <w:name w:val="annotation text"/>
    <w:basedOn w:val="Normal"/>
    <w:link w:val="CommentTextChar"/>
    <w:uiPriority w:val="99"/>
    <w:semiHidden/>
    <w:unhideWhenUsed/>
    <w:rsid w:val="00F34F4E"/>
    <w:pPr>
      <w:spacing w:line="240" w:lineRule="auto"/>
    </w:pPr>
    <w:rPr>
      <w:sz w:val="20"/>
      <w:szCs w:val="20"/>
    </w:rPr>
  </w:style>
  <w:style w:type="character" w:customStyle="1" w:styleId="CommentTextChar">
    <w:name w:val="Comment Text Char"/>
    <w:basedOn w:val="DefaultParagraphFont"/>
    <w:link w:val="CommentText"/>
    <w:uiPriority w:val="99"/>
    <w:semiHidden/>
    <w:rsid w:val="00F34F4E"/>
    <w:rPr>
      <w:sz w:val="20"/>
      <w:szCs w:val="20"/>
    </w:rPr>
  </w:style>
  <w:style w:type="paragraph" w:styleId="CommentSubject">
    <w:name w:val="annotation subject"/>
    <w:basedOn w:val="CommentText"/>
    <w:next w:val="CommentText"/>
    <w:link w:val="CommentSubjectChar"/>
    <w:uiPriority w:val="99"/>
    <w:semiHidden/>
    <w:unhideWhenUsed/>
    <w:rsid w:val="00F34F4E"/>
    <w:rPr>
      <w:b/>
      <w:bCs/>
    </w:rPr>
  </w:style>
  <w:style w:type="character" w:customStyle="1" w:styleId="CommentSubjectChar">
    <w:name w:val="Comment Subject Char"/>
    <w:basedOn w:val="CommentTextChar"/>
    <w:link w:val="CommentSubject"/>
    <w:uiPriority w:val="99"/>
    <w:semiHidden/>
    <w:rsid w:val="00F34F4E"/>
    <w:rPr>
      <w:b/>
      <w:bCs/>
      <w:sz w:val="20"/>
      <w:szCs w:val="20"/>
    </w:rPr>
  </w:style>
  <w:style w:type="paragraph" w:styleId="TOC7">
    <w:name w:val="toc 7"/>
    <w:basedOn w:val="Normal"/>
    <w:next w:val="Normal"/>
    <w:autoRedefine/>
    <w:uiPriority w:val="39"/>
    <w:semiHidden/>
    <w:unhideWhenUsed/>
    <w:rsid w:val="00A002D1"/>
    <w:pPr>
      <w:spacing w:after="100"/>
      <w:ind w:left="1320"/>
    </w:pPr>
  </w:style>
  <w:style w:type="paragraph" w:styleId="TOC2">
    <w:name w:val="toc 2"/>
    <w:basedOn w:val="Normal"/>
    <w:next w:val="Normal"/>
    <w:autoRedefine/>
    <w:uiPriority w:val="39"/>
    <w:unhideWhenUsed/>
    <w:rsid w:val="00AC71D3"/>
    <w:pPr>
      <w:spacing w:after="100"/>
      <w:ind w:left="220"/>
    </w:pPr>
  </w:style>
  <w:style w:type="paragraph" w:styleId="TOC1">
    <w:name w:val="toc 1"/>
    <w:basedOn w:val="Normal"/>
    <w:next w:val="Normal"/>
    <w:autoRedefine/>
    <w:uiPriority w:val="39"/>
    <w:unhideWhenUsed/>
    <w:rsid w:val="00223821"/>
    <w:pPr>
      <w:spacing w:after="100"/>
    </w:pPr>
  </w:style>
  <w:style w:type="character" w:styleId="Hyperlink">
    <w:name w:val="Hyperlink"/>
    <w:basedOn w:val="DefaultParagraphFont"/>
    <w:uiPriority w:val="99"/>
    <w:unhideWhenUsed/>
    <w:rsid w:val="00223821"/>
    <w:rPr>
      <w:color w:val="0000FF" w:themeColor="hyperlink"/>
      <w:u w:val="single"/>
    </w:rPr>
  </w:style>
  <w:style w:type="paragraph" w:styleId="Header">
    <w:name w:val="header"/>
    <w:basedOn w:val="Normal"/>
    <w:link w:val="HeaderChar"/>
    <w:uiPriority w:val="99"/>
    <w:unhideWhenUsed/>
    <w:rsid w:val="003138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3894"/>
  </w:style>
  <w:style w:type="paragraph" w:styleId="Footer">
    <w:name w:val="footer"/>
    <w:basedOn w:val="Normal"/>
    <w:link w:val="FooterChar"/>
    <w:uiPriority w:val="99"/>
    <w:unhideWhenUsed/>
    <w:rsid w:val="003138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3894"/>
  </w:style>
  <w:style w:type="character" w:customStyle="1" w:styleId="Body">
    <w:name w:val="Body"/>
    <w:basedOn w:val="DefaultParagraphFont"/>
    <w:rsid w:val="00C516F3"/>
    <w:rPr>
      <w:rFonts w:ascii="Arial" w:hAnsi="Arial"/>
    </w:rPr>
  </w:style>
  <w:style w:type="paragraph" w:styleId="Revision">
    <w:name w:val="Revision"/>
    <w:hidden/>
    <w:uiPriority w:val="99"/>
    <w:semiHidden/>
    <w:rsid w:val="00953783"/>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253D9"/>
    <w:pPr>
      <w:keepNext/>
      <w:keepLines/>
      <w:spacing w:before="480" w:after="24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C545A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3D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545AA"/>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C65C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5C94"/>
    <w:rPr>
      <w:rFonts w:ascii="Tahoma" w:hAnsi="Tahoma" w:cs="Tahoma"/>
      <w:sz w:val="16"/>
      <w:szCs w:val="16"/>
    </w:rPr>
  </w:style>
  <w:style w:type="table" w:styleId="TableGrid">
    <w:name w:val="Table Grid"/>
    <w:basedOn w:val="TableNormal"/>
    <w:uiPriority w:val="59"/>
    <w:rsid w:val="00A67E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MtpsTableHeadered">
    <w:name w:val="MtpsTableHeadered"/>
    <w:basedOn w:val="TableNormal"/>
    <w:uiPriority w:val="99"/>
    <w:qFormat/>
    <w:rsid w:val="00A67EB3"/>
    <w:pPr>
      <w:spacing w:after="0" w:line="240" w:lineRule="auto"/>
    </w:pPr>
    <w:tblPr>
      <w:tblInd w:w="0" w:type="dxa"/>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tblCellMar>
        <w:top w:w="0" w:type="dxa"/>
        <w:left w:w="108" w:type="dxa"/>
        <w:bottom w:w="0" w:type="dxa"/>
        <w:right w:w="108" w:type="dxa"/>
      </w:tblCellMar>
    </w:tblPr>
    <w:tblStylePr w:type="firstRow">
      <w:rPr>
        <w:b/>
        <w:color w:val="1F497D" w:themeColor="text2"/>
      </w:rPr>
      <w:tblPr/>
      <w:tcPr>
        <w:shd w:val="clear" w:color="auto" w:fill="D9D9D9" w:themeFill="background1" w:themeFillShade="D9"/>
      </w:tcPr>
    </w:tblStylePr>
  </w:style>
  <w:style w:type="character" w:styleId="FollowedHyperlink">
    <w:name w:val="FollowedHyperlink"/>
    <w:basedOn w:val="DefaultParagraphFont"/>
    <w:uiPriority w:val="99"/>
    <w:semiHidden/>
    <w:unhideWhenUsed/>
    <w:rsid w:val="00390F2E"/>
    <w:rPr>
      <w:color w:val="800080" w:themeColor="followedHyperlink"/>
      <w:u w:val="single"/>
    </w:rPr>
  </w:style>
  <w:style w:type="paragraph" w:styleId="TOCHeading">
    <w:name w:val="TOC Heading"/>
    <w:basedOn w:val="Heading1"/>
    <w:next w:val="Normal"/>
    <w:uiPriority w:val="39"/>
    <w:semiHidden/>
    <w:unhideWhenUsed/>
    <w:qFormat/>
    <w:rsid w:val="0040163B"/>
    <w:pPr>
      <w:outlineLvl w:val="9"/>
    </w:pPr>
  </w:style>
  <w:style w:type="paragraph" w:styleId="ListParagraph">
    <w:name w:val="List Paragraph"/>
    <w:basedOn w:val="Normal"/>
    <w:uiPriority w:val="34"/>
    <w:rsid w:val="00C10B5E"/>
    <w:pPr>
      <w:ind w:left="720"/>
      <w:contextualSpacing/>
    </w:pPr>
  </w:style>
  <w:style w:type="character" w:styleId="CommentReference">
    <w:name w:val="annotation reference"/>
    <w:basedOn w:val="DefaultParagraphFont"/>
    <w:uiPriority w:val="99"/>
    <w:semiHidden/>
    <w:unhideWhenUsed/>
    <w:rsid w:val="00F34F4E"/>
    <w:rPr>
      <w:sz w:val="16"/>
      <w:szCs w:val="16"/>
    </w:rPr>
  </w:style>
  <w:style w:type="paragraph" w:styleId="CommentText">
    <w:name w:val="annotation text"/>
    <w:basedOn w:val="Normal"/>
    <w:link w:val="CommentTextChar"/>
    <w:uiPriority w:val="99"/>
    <w:semiHidden/>
    <w:unhideWhenUsed/>
    <w:rsid w:val="00F34F4E"/>
    <w:pPr>
      <w:spacing w:line="240" w:lineRule="auto"/>
    </w:pPr>
    <w:rPr>
      <w:sz w:val="20"/>
      <w:szCs w:val="20"/>
    </w:rPr>
  </w:style>
  <w:style w:type="character" w:customStyle="1" w:styleId="CommentTextChar">
    <w:name w:val="Comment Text Char"/>
    <w:basedOn w:val="DefaultParagraphFont"/>
    <w:link w:val="CommentText"/>
    <w:uiPriority w:val="99"/>
    <w:semiHidden/>
    <w:rsid w:val="00F34F4E"/>
    <w:rPr>
      <w:sz w:val="20"/>
      <w:szCs w:val="20"/>
    </w:rPr>
  </w:style>
  <w:style w:type="paragraph" w:styleId="CommentSubject">
    <w:name w:val="annotation subject"/>
    <w:basedOn w:val="CommentText"/>
    <w:next w:val="CommentText"/>
    <w:link w:val="CommentSubjectChar"/>
    <w:uiPriority w:val="99"/>
    <w:semiHidden/>
    <w:unhideWhenUsed/>
    <w:rsid w:val="00F34F4E"/>
    <w:rPr>
      <w:b/>
      <w:bCs/>
    </w:rPr>
  </w:style>
  <w:style w:type="character" w:customStyle="1" w:styleId="CommentSubjectChar">
    <w:name w:val="Comment Subject Char"/>
    <w:basedOn w:val="CommentTextChar"/>
    <w:link w:val="CommentSubject"/>
    <w:uiPriority w:val="99"/>
    <w:semiHidden/>
    <w:rsid w:val="00F34F4E"/>
    <w:rPr>
      <w:b/>
      <w:bCs/>
      <w:sz w:val="20"/>
      <w:szCs w:val="20"/>
    </w:rPr>
  </w:style>
  <w:style w:type="paragraph" w:styleId="TOC7">
    <w:name w:val="toc 7"/>
    <w:basedOn w:val="Normal"/>
    <w:next w:val="Normal"/>
    <w:autoRedefine/>
    <w:uiPriority w:val="39"/>
    <w:semiHidden/>
    <w:unhideWhenUsed/>
    <w:rsid w:val="00A002D1"/>
    <w:pPr>
      <w:spacing w:after="100"/>
      <w:ind w:left="1320"/>
    </w:pPr>
  </w:style>
  <w:style w:type="paragraph" w:styleId="TOC2">
    <w:name w:val="toc 2"/>
    <w:basedOn w:val="Normal"/>
    <w:next w:val="Normal"/>
    <w:autoRedefine/>
    <w:uiPriority w:val="39"/>
    <w:unhideWhenUsed/>
    <w:rsid w:val="00AC71D3"/>
    <w:pPr>
      <w:spacing w:after="100"/>
      <w:ind w:left="220"/>
    </w:pPr>
  </w:style>
  <w:style w:type="paragraph" w:styleId="TOC1">
    <w:name w:val="toc 1"/>
    <w:basedOn w:val="Normal"/>
    <w:next w:val="Normal"/>
    <w:autoRedefine/>
    <w:uiPriority w:val="39"/>
    <w:unhideWhenUsed/>
    <w:rsid w:val="00223821"/>
    <w:pPr>
      <w:spacing w:after="100"/>
    </w:pPr>
  </w:style>
  <w:style w:type="character" w:styleId="Hyperlink">
    <w:name w:val="Hyperlink"/>
    <w:basedOn w:val="DefaultParagraphFont"/>
    <w:uiPriority w:val="99"/>
    <w:unhideWhenUsed/>
    <w:rsid w:val="00223821"/>
    <w:rPr>
      <w:color w:val="0000FF" w:themeColor="hyperlink"/>
      <w:u w:val="single"/>
    </w:rPr>
  </w:style>
  <w:style w:type="paragraph" w:styleId="Header">
    <w:name w:val="header"/>
    <w:basedOn w:val="Normal"/>
    <w:link w:val="HeaderChar"/>
    <w:uiPriority w:val="99"/>
    <w:unhideWhenUsed/>
    <w:rsid w:val="003138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13894"/>
  </w:style>
  <w:style w:type="paragraph" w:styleId="Footer">
    <w:name w:val="footer"/>
    <w:basedOn w:val="Normal"/>
    <w:link w:val="FooterChar"/>
    <w:uiPriority w:val="99"/>
    <w:unhideWhenUsed/>
    <w:rsid w:val="003138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13894"/>
  </w:style>
  <w:style w:type="character" w:customStyle="1" w:styleId="Body">
    <w:name w:val="Body"/>
    <w:basedOn w:val="DefaultParagraphFont"/>
    <w:rsid w:val="00C516F3"/>
    <w:rPr>
      <w:rFonts w:ascii="Arial" w:hAnsi="Arial"/>
    </w:rPr>
  </w:style>
  <w:style w:type="paragraph" w:styleId="Revision">
    <w:name w:val="Revision"/>
    <w:hidden/>
    <w:uiPriority w:val="99"/>
    <w:semiHidden/>
    <w:rsid w:val="0095378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icrosoft.com/sqlserver/2008/en/us/r2.aspx" TargetMode="External"/><Relationship Id="rId18" Type="http://schemas.openxmlformats.org/officeDocument/2006/relationships/hyperlink" Target="http://msdn.microsoft.com/en-us/library/bb418432(SQL.10).aspx" TargetMode="External"/><Relationship Id="rId26" Type="http://schemas.openxmlformats.org/officeDocument/2006/relationships/image" Target="media/image11.emf"/><Relationship Id="rId39" Type="http://schemas.openxmlformats.org/officeDocument/2006/relationships/header" Target="header3.xml"/><Relationship Id="rId21" Type="http://schemas.openxmlformats.org/officeDocument/2006/relationships/image" Target="media/image6.emf"/><Relationship Id="rId34" Type="http://schemas.openxmlformats.org/officeDocument/2006/relationships/hyperlink" Target="mailto:sqlfback@microsoft.com?subject=White%20Paper%20Feedback:%20[Title%20of%20White%20Paper]" TargetMode="External"/><Relationship Id="rId42" Type="http://schemas.openxmlformats.org/officeDocument/2006/relationships/theme" Target="theme/theme1.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emc.com/collateral/hardware/white-papers/h6018-symmetrix-dmx-enterprise-flash-with-sql-server-databases-wp.pdf" TargetMode="External"/><Relationship Id="rId20" Type="http://schemas.openxmlformats.org/officeDocument/2006/relationships/image" Target="media/image5.emf"/><Relationship Id="rId29" Type="http://schemas.openxmlformats.org/officeDocument/2006/relationships/image" Target="media/image14.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hyperlink" Target="http://technet.microsoft.com/en-us/sqlserver/"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powerpivot.com" TargetMode="External"/><Relationship Id="rId31" Type="http://schemas.openxmlformats.org/officeDocument/2006/relationships/hyperlink" Target="http://www.microsoft.com/sqlserve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10.emf"/><Relationship Id="rId33" Type="http://schemas.openxmlformats.org/officeDocument/2006/relationships/hyperlink" Target="http://msdn.microsoft.com/en-us/sqlserver/" TargetMode="External"/><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358CE6EDC73FE4C8342CD8D202AE755" ma:contentTypeVersion="0" ma:contentTypeDescription="Create a new document." ma:contentTypeScope="" ma:versionID="756e842a001689ba97155998045977e0">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C97C41A-E1BE-4EBC-8698-8E30C263F923}">
  <ds:schemaRefs>
    <ds:schemaRef ds:uri="http://www.w3.org/XML/1998/namespace"/>
    <ds:schemaRef ds:uri="http://purl.org/dc/dcmitype/"/>
    <ds:schemaRef ds:uri="http://schemas.microsoft.com/office/2006/metadata/properties"/>
    <ds:schemaRef ds:uri="http://purl.org/dc/elements/1.1/"/>
    <ds:schemaRef ds:uri="http://schemas.microsoft.com/office/2006/documentManagement/type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10E0590B-000C-43EF-BEA6-4DD7451FBA99}">
  <ds:schemaRefs>
    <ds:schemaRef ds:uri="http://schemas.microsoft.com/sharepoint/v3/contenttype/forms"/>
  </ds:schemaRefs>
</ds:datastoreItem>
</file>

<file path=customXml/itemProps3.xml><?xml version="1.0" encoding="utf-8"?>
<ds:datastoreItem xmlns:ds="http://schemas.openxmlformats.org/officeDocument/2006/customXml" ds:itemID="{64C70983-B9FB-4724-A2E8-3CD36B2336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543B4A82-70B7-43D3-90C4-A4CAF6679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9241</Words>
  <Characters>52678</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61796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2010-03-03T20:30:00Z</dcterms:created>
  <dcterms:modified xsi:type="dcterms:W3CDTF">2010-03-03T20:30:00Z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0x0101005358CE6EDC73FE4C8342CD8D202AE755</vt:lpwstr>
  </property>
</Properties>
</file>